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BC3" w:rsidRDefault="00667BC3" w:rsidP="00047376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44"/>
          <w:szCs w:val="44"/>
        </w:rPr>
      </w:pPr>
      <w:r w:rsidRPr="00667BC3">
        <w:rPr>
          <w:b/>
          <w:bCs/>
          <w:noProof/>
          <w:color w:val="000000"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645F2D3F" wp14:editId="3257B30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23160" cy="2128520"/>
            <wp:effectExtent l="0" t="0" r="0" b="5080"/>
            <wp:wrapThrough wrapText="bothSides">
              <wp:wrapPolygon edited="0">
                <wp:start x="8321" y="0"/>
                <wp:lineTo x="6962" y="193"/>
                <wp:lineTo x="2547" y="2513"/>
                <wp:lineTo x="1868" y="4060"/>
                <wp:lineTo x="509" y="6186"/>
                <wp:lineTo x="0" y="8119"/>
                <wp:lineTo x="0" y="13146"/>
                <wp:lineTo x="509" y="15465"/>
                <wp:lineTo x="2547" y="18558"/>
                <wp:lineTo x="2717" y="19138"/>
                <wp:lineTo x="7472" y="21458"/>
                <wp:lineTo x="8491" y="21458"/>
                <wp:lineTo x="12906" y="21458"/>
                <wp:lineTo x="13925" y="21458"/>
                <wp:lineTo x="18509" y="19138"/>
                <wp:lineTo x="18679" y="18558"/>
                <wp:lineTo x="20717" y="15465"/>
                <wp:lineTo x="21396" y="12952"/>
                <wp:lineTo x="21396" y="8313"/>
                <wp:lineTo x="20887" y="6186"/>
                <wp:lineTo x="18849" y="2706"/>
                <wp:lineTo x="14434" y="193"/>
                <wp:lineTo x="13245" y="0"/>
                <wp:lineTo x="8321" y="0"/>
              </wp:wrapPolygon>
            </wp:wrapThrough>
            <wp:docPr id="4" name="Рисунок 4" descr="C:\Users\svets\Desktop\ЭМБЛЕМА Остр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ets\Desktop\ЭМБЛЕМА Остров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212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BC3" w:rsidRDefault="00667BC3" w:rsidP="00047376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44"/>
          <w:szCs w:val="44"/>
        </w:rPr>
      </w:pPr>
    </w:p>
    <w:p w:rsidR="00667BC3" w:rsidRDefault="00667BC3" w:rsidP="00047376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44"/>
          <w:szCs w:val="44"/>
        </w:rPr>
      </w:pPr>
    </w:p>
    <w:p w:rsidR="00667BC3" w:rsidRDefault="00667BC3" w:rsidP="00047376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44"/>
          <w:szCs w:val="44"/>
        </w:rPr>
      </w:pPr>
    </w:p>
    <w:p w:rsidR="00667BC3" w:rsidRDefault="00667BC3" w:rsidP="00047376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44"/>
          <w:szCs w:val="44"/>
        </w:rPr>
      </w:pPr>
    </w:p>
    <w:p w:rsidR="00667BC3" w:rsidRDefault="00667BC3" w:rsidP="00047376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44"/>
          <w:szCs w:val="44"/>
        </w:rPr>
      </w:pPr>
    </w:p>
    <w:p w:rsidR="002C08A4" w:rsidRDefault="002C08A4" w:rsidP="00047376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44"/>
          <w:szCs w:val="44"/>
        </w:rPr>
      </w:pPr>
    </w:p>
    <w:p w:rsidR="002C08A4" w:rsidRDefault="002C08A4" w:rsidP="00047376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44"/>
          <w:szCs w:val="44"/>
        </w:rPr>
      </w:pPr>
    </w:p>
    <w:p w:rsidR="00047376" w:rsidRPr="002C08A4" w:rsidRDefault="00247A28" w:rsidP="00047376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color w:val="002060"/>
          <w:sz w:val="21"/>
          <w:szCs w:val="21"/>
        </w:rPr>
      </w:pPr>
      <w:r>
        <w:rPr>
          <w:b/>
          <w:bCs/>
          <w:color w:val="002060"/>
          <w:sz w:val="44"/>
          <w:szCs w:val="44"/>
        </w:rPr>
        <w:t xml:space="preserve">ПАМЯТКА ДЛЯ РОДИТЕЛЕЙ </w:t>
      </w:r>
      <w:r>
        <w:rPr>
          <w:b/>
          <w:bCs/>
          <w:color w:val="002060"/>
          <w:sz w:val="44"/>
          <w:szCs w:val="44"/>
          <w:lang w:val="en-US"/>
        </w:rPr>
        <w:t xml:space="preserve">I </w:t>
      </w:r>
      <w:bookmarkStart w:id="0" w:name="_GoBack"/>
      <w:bookmarkEnd w:id="0"/>
      <w:r w:rsidR="00047376" w:rsidRPr="002C08A4">
        <w:rPr>
          <w:b/>
          <w:bCs/>
          <w:color w:val="002060"/>
          <w:sz w:val="44"/>
          <w:szCs w:val="44"/>
        </w:rPr>
        <w:t>МЛАДШЕЙ ГРУППЫ «ОСТРОВ УДИВЛЕНИЙ»</w:t>
      </w:r>
    </w:p>
    <w:p w:rsidR="002C08A4" w:rsidRPr="002C08A4" w:rsidRDefault="00047376" w:rsidP="00047376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2060"/>
          <w:sz w:val="44"/>
          <w:szCs w:val="44"/>
        </w:rPr>
      </w:pPr>
      <w:r w:rsidRPr="002C08A4">
        <w:rPr>
          <w:b/>
          <w:bCs/>
          <w:color w:val="002060"/>
          <w:sz w:val="44"/>
          <w:szCs w:val="44"/>
        </w:rPr>
        <w:t>ЧЕМУ ДОЛЖЕН НАУЧИТЬСЯ РЕБЕНОК</w:t>
      </w:r>
    </w:p>
    <w:p w:rsidR="00047376" w:rsidRPr="002C08A4" w:rsidRDefault="00047376" w:rsidP="00047376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color w:val="002060"/>
          <w:sz w:val="21"/>
          <w:szCs w:val="21"/>
        </w:rPr>
      </w:pPr>
      <w:r w:rsidRPr="002C08A4">
        <w:rPr>
          <w:b/>
          <w:bCs/>
          <w:color w:val="002060"/>
          <w:sz w:val="44"/>
          <w:szCs w:val="44"/>
        </w:rPr>
        <w:t xml:space="preserve"> 3-4 ЛЕТ ЗА УЧЕБНЫЙ ГОД???</w:t>
      </w:r>
    </w:p>
    <w:p w:rsidR="00047376" w:rsidRDefault="00047376" w:rsidP="00047376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:rsidR="00047376" w:rsidRDefault="00047376" w:rsidP="00047376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047376" w:rsidRDefault="00047376" w:rsidP="00047376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667BC3" w:rsidRPr="002C08A4" w:rsidRDefault="00047376" w:rsidP="002C08A4">
      <w:pPr>
        <w:pStyle w:val="a3"/>
        <w:spacing w:before="0" w:beforeAutospacing="0" w:after="0" w:afterAutospacing="0" w:line="276" w:lineRule="auto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="002C08A4" w:rsidRPr="002C08A4">
        <w:rPr>
          <w:color w:val="000000"/>
          <w:sz w:val="32"/>
          <w:szCs w:val="32"/>
        </w:rPr>
        <w:t>В</w:t>
      </w:r>
      <w:r w:rsidR="00667BC3" w:rsidRPr="002C08A4">
        <w:rPr>
          <w:color w:val="000000"/>
          <w:sz w:val="32"/>
          <w:szCs w:val="32"/>
        </w:rPr>
        <w:t>оспитатель</w:t>
      </w:r>
      <w:r w:rsidR="002C08A4">
        <w:rPr>
          <w:color w:val="000000"/>
          <w:sz w:val="32"/>
          <w:szCs w:val="32"/>
        </w:rPr>
        <w:t>:</w:t>
      </w:r>
      <w:r w:rsidR="00667BC3" w:rsidRPr="002C08A4">
        <w:rPr>
          <w:color w:val="000000"/>
          <w:sz w:val="32"/>
          <w:szCs w:val="32"/>
        </w:rPr>
        <w:t xml:space="preserve"> Борисова </w:t>
      </w:r>
      <w:r w:rsidR="002C08A4" w:rsidRPr="002C08A4">
        <w:rPr>
          <w:color w:val="000000"/>
          <w:sz w:val="32"/>
          <w:szCs w:val="32"/>
        </w:rPr>
        <w:t>С.Е.</w:t>
      </w:r>
    </w:p>
    <w:p w:rsidR="00667BC3" w:rsidRDefault="00667BC3" w:rsidP="00047376">
      <w:pPr>
        <w:pStyle w:val="a3"/>
        <w:spacing w:before="0" w:beforeAutospacing="0" w:after="0" w:afterAutospacing="0" w:line="276" w:lineRule="auto"/>
        <w:jc w:val="both"/>
        <w:rPr>
          <w:color w:val="000000"/>
          <w:sz w:val="44"/>
          <w:szCs w:val="44"/>
        </w:rPr>
      </w:pPr>
    </w:p>
    <w:p w:rsidR="00667BC3" w:rsidRDefault="00667BC3" w:rsidP="00047376">
      <w:pPr>
        <w:pStyle w:val="a3"/>
        <w:spacing w:before="0" w:beforeAutospacing="0" w:after="0" w:afterAutospacing="0" w:line="276" w:lineRule="auto"/>
        <w:jc w:val="both"/>
        <w:rPr>
          <w:color w:val="000000"/>
          <w:sz w:val="44"/>
          <w:szCs w:val="44"/>
        </w:rPr>
      </w:pPr>
    </w:p>
    <w:p w:rsidR="00667BC3" w:rsidRDefault="00667BC3" w:rsidP="00047376">
      <w:pPr>
        <w:pStyle w:val="a3"/>
        <w:spacing w:before="0" w:beforeAutospacing="0" w:after="0" w:afterAutospacing="0" w:line="276" w:lineRule="auto"/>
        <w:jc w:val="both"/>
        <w:rPr>
          <w:color w:val="000000"/>
          <w:sz w:val="44"/>
          <w:szCs w:val="44"/>
        </w:rPr>
      </w:pPr>
    </w:p>
    <w:p w:rsidR="00667BC3" w:rsidRDefault="00667BC3" w:rsidP="00047376">
      <w:pPr>
        <w:pStyle w:val="a3"/>
        <w:spacing w:before="0" w:beforeAutospacing="0" w:after="0" w:afterAutospacing="0" w:line="276" w:lineRule="auto"/>
        <w:jc w:val="both"/>
        <w:rPr>
          <w:color w:val="000000"/>
          <w:sz w:val="44"/>
          <w:szCs w:val="44"/>
        </w:rPr>
      </w:pPr>
    </w:p>
    <w:p w:rsidR="00667BC3" w:rsidRDefault="00667BC3" w:rsidP="00047376">
      <w:pPr>
        <w:pStyle w:val="a3"/>
        <w:spacing w:before="0" w:beforeAutospacing="0" w:after="0" w:afterAutospacing="0" w:line="276" w:lineRule="auto"/>
        <w:jc w:val="both"/>
        <w:rPr>
          <w:color w:val="000000"/>
          <w:sz w:val="44"/>
          <w:szCs w:val="44"/>
        </w:rPr>
      </w:pPr>
    </w:p>
    <w:p w:rsidR="00667BC3" w:rsidRDefault="00667BC3" w:rsidP="00047376">
      <w:pPr>
        <w:pStyle w:val="a3"/>
        <w:spacing w:before="0" w:beforeAutospacing="0" w:after="0" w:afterAutospacing="0" w:line="276" w:lineRule="auto"/>
        <w:jc w:val="both"/>
        <w:rPr>
          <w:color w:val="000000"/>
          <w:sz w:val="44"/>
          <w:szCs w:val="44"/>
        </w:rPr>
      </w:pPr>
    </w:p>
    <w:p w:rsidR="00667BC3" w:rsidRDefault="00667BC3" w:rsidP="00047376">
      <w:pPr>
        <w:pStyle w:val="a3"/>
        <w:spacing w:before="0" w:beforeAutospacing="0" w:after="0" w:afterAutospacing="0" w:line="276" w:lineRule="auto"/>
        <w:jc w:val="both"/>
        <w:rPr>
          <w:color w:val="000000"/>
          <w:sz w:val="44"/>
          <w:szCs w:val="44"/>
        </w:rPr>
      </w:pPr>
    </w:p>
    <w:p w:rsidR="00667BC3" w:rsidRDefault="00667BC3" w:rsidP="00047376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40"/>
          <w:szCs w:val="40"/>
        </w:rPr>
      </w:pPr>
    </w:p>
    <w:p w:rsidR="00047376" w:rsidRPr="00667BC3" w:rsidRDefault="00667BC3" w:rsidP="00047376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2060"/>
          <w:sz w:val="21"/>
          <w:szCs w:val="21"/>
        </w:rPr>
      </w:pPr>
      <w:r w:rsidRPr="00667BC3">
        <w:rPr>
          <w:rFonts w:ascii="Arial" w:hAnsi="Arial" w:cs="Arial"/>
          <w:noProof/>
          <w:color w:val="002060"/>
          <w:sz w:val="21"/>
          <w:szCs w:val="21"/>
        </w:rPr>
        <w:lastRenderedPageBreak/>
        <w:drawing>
          <wp:anchor distT="0" distB="0" distL="114300" distR="114300" simplePos="0" relativeHeight="251658240" behindDoc="0" locked="0" layoutInCell="1" allowOverlap="1" wp14:anchorId="575F8E32" wp14:editId="07DF0A1B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2232660" cy="2232660"/>
            <wp:effectExtent l="0" t="0" r="0" b="0"/>
            <wp:wrapSquare wrapText="bothSides"/>
            <wp:docPr id="3" name="Рисунок 3" descr="hello_html_5f748c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5f748c7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7376" w:rsidRPr="00667BC3">
        <w:rPr>
          <w:b/>
          <w:bCs/>
          <w:color w:val="002060"/>
          <w:sz w:val="40"/>
          <w:szCs w:val="40"/>
        </w:rPr>
        <w:t>Что должен знать ребенок 3-4 лет к концу года?</w:t>
      </w:r>
    </w:p>
    <w:p w:rsidR="00667BC3" w:rsidRDefault="00667BC3" w:rsidP="00047376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40"/>
          <w:szCs w:val="40"/>
        </w:rPr>
      </w:pPr>
    </w:p>
    <w:p w:rsidR="00047376" w:rsidRDefault="00047376" w:rsidP="00047376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 xml:space="preserve">Физическое развитие ребенка </w:t>
      </w:r>
    </w:p>
    <w:p w:rsidR="00667BC3" w:rsidRDefault="00667BC3" w:rsidP="00047376">
      <w:pPr>
        <w:pStyle w:val="a3"/>
        <w:spacing w:before="0" w:beforeAutospacing="0" w:after="0" w:afterAutospacing="0" w:line="276" w:lineRule="auto"/>
        <w:jc w:val="both"/>
        <w:rPr>
          <w:color w:val="000000"/>
          <w:sz w:val="40"/>
          <w:szCs w:val="40"/>
        </w:rPr>
      </w:pPr>
    </w:p>
    <w:p w:rsidR="00047376" w:rsidRDefault="00047376" w:rsidP="00047376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Ребенок ходит на носочках, высоко поднимая колени, мелкими, широкими, приставными шагами; ходит и бегает в разном темпе (умеренном, медленном, быстром), в различных направлениях (прямо, по кругу, змейкой, между предметами и т.д.), держась за руки, стоя спиной или лицом друг к другу; прыгает на месте, с продвижением вперед и назад, через препятствия; бросает мяч в цель, ловит двумя руками; принимает активное участие в подвижных мероприятиях (спортивных, игровых, танцевальных); выполняет последовательность разнообразных двигательных действий в течение 10 минут; управляет своим телом, например, удерживает равновесие при ходьбе по наклонной доске и т.д.</w:t>
      </w:r>
    </w:p>
    <w:p w:rsidR="00047376" w:rsidRDefault="00047376" w:rsidP="00047376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047376">
        <w:rPr>
          <w:b/>
          <w:bCs/>
          <w:i/>
          <w:color w:val="000000"/>
          <w:sz w:val="40"/>
          <w:szCs w:val="40"/>
        </w:rPr>
        <w:t>Рекомендации:</w:t>
      </w:r>
      <w:r>
        <w:rPr>
          <w:color w:val="000000"/>
          <w:sz w:val="40"/>
          <w:szCs w:val="40"/>
        </w:rPr>
        <w:t> Продолжать активно развивать координацию движений (учить прыгать, стоять на одной ноге, играть с мячом), мелкую моторику (этому способствуют занятия лепкой, различные шнуровки, складывание пирамидок).</w:t>
      </w:r>
    </w:p>
    <w:p w:rsidR="00667BC3" w:rsidRDefault="00667BC3" w:rsidP="00047376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40"/>
          <w:szCs w:val="40"/>
        </w:rPr>
      </w:pPr>
    </w:p>
    <w:p w:rsidR="00667BC3" w:rsidRDefault="00667BC3" w:rsidP="00047376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40"/>
          <w:szCs w:val="40"/>
        </w:rPr>
      </w:pPr>
    </w:p>
    <w:p w:rsidR="00047376" w:rsidRDefault="00047376" w:rsidP="00047376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lastRenderedPageBreak/>
        <w:t>Социально-нравственное и личностное развитие ребенка.</w:t>
      </w:r>
    </w:p>
    <w:p w:rsidR="00667BC3" w:rsidRDefault="00667BC3" w:rsidP="00047376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047376" w:rsidRDefault="00047376" w:rsidP="00047376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40"/>
          <w:szCs w:val="40"/>
        </w:rPr>
        <w:t>Ребенок проявляет разные формы выражения симпатии и антипатии; просит прощения, проявляет заботу, ласку; замечает настроение родителей или других близких людей;  знает и называет по имени себя, родителей и иных людей, с которыми часто общается; проявляет интерес к взаимодействию со сверстниками, активно включается в совместные игровые действия;  знает вежливые слова и основные правила поведения в разных местах и ситуациях; знает некоторые праздники, традиции, растительный и животный мир страны, в которой живет; знает и может назвать части тела;  дает положительную оценку своим действиям (даже если в чем-то не прав);  проявляет стремление к самостоятельности и независимости;  проявляет повышенный интерес и потребность к познанию окружающего нас мира.</w:t>
      </w:r>
    </w:p>
    <w:p w:rsidR="00047376" w:rsidRDefault="00047376" w:rsidP="00047376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40"/>
          <w:szCs w:val="40"/>
        </w:rPr>
        <w:t>Рекомендации:</w:t>
      </w:r>
      <w:r>
        <w:rPr>
          <w:i/>
          <w:iCs/>
          <w:color w:val="000000"/>
          <w:sz w:val="40"/>
          <w:szCs w:val="40"/>
        </w:rPr>
        <w:t> </w:t>
      </w:r>
      <w:r>
        <w:rPr>
          <w:color w:val="000000"/>
          <w:sz w:val="40"/>
          <w:szCs w:val="40"/>
        </w:rPr>
        <w:t>Спокойно объяснять ребенку, когда он нарушает правило, почему именно так нельзя поступать. </w:t>
      </w:r>
      <w:r>
        <w:rPr>
          <w:b/>
          <w:bCs/>
          <w:color w:val="000000"/>
          <w:sz w:val="40"/>
          <w:szCs w:val="40"/>
        </w:rPr>
        <w:t>В этом возрасте дети не переживают по поводу сделанного, но они переживают за действия, которые предпримет взрослый, и ваша реакция на поступок очень важна для малыша.</w:t>
      </w:r>
      <w:r>
        <w:rPr>
          <w:color w:val="000000"/>
          <w:sz w:val="40"/>
          <w:szCs w:val="40"/>
        </w:rPr>
        <w:t> Он ее непременно запомнит, поэтому всегда думайте об ее адекватности.</w:t>
      </w:r>
    </w:p>
    <w:p w:rsidR="00047376" w:rsidRDefault="00047376" w:rsidP="00047376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lastRenderedPageBreak/>
        <w:t>Если ваш ребенок на детской площадке отобрал у другого ребенка игрушку — вы должны доступно объяснить ребенку, что отбирать чужие вещи плохо. Но если такая ситуация повторяется еще раз, вы должны применить санкции (например, увести его домой, тем самым лишив его прогулки и общения с другими детьми).</w:t>
      </w:r>
    </w:p>
    <w:p w:rsidR="00047376" w:rsidRDefault="00047376" w:rsidP="00047376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Разбирать вместе с ребенком ситуации возникновения конфликтов в детском саду или на детской площадке. Учить его уважать собственные и чужие личностные границы. </w:t>
      </w:r>
      <w:r>
        <w:rPr>
          <w:b/>
          <w:bCs/>
          <w:color w:val="000000"/>
          <w:sz w:val="40"/>
          <w:szCs w:val="40"/>
        </w:rPr>
        <w:t>Для этого важно самим быть для него примером</w:t>
      </w:r>
      <w:r>
        <w:rPr>
          <w:color w:val="000000"/>
          <w:sz w:val="40"/>
          <w:szCs w:val="40"/>
        </w:rPr>
        <w:t> — то есть уважительно относиться к нему самому и членам вашей семьи.</w:t>
      </w:r>
    </w:p>
    <w:p w:rsidR="00667BC3" w:rsidRDefault="00667BC3" w:rsidP="00047376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40"/>
          <w:szCs w:val="40"/>
        </w:rPr>
      </w:pPr>
    </w:p>
    <w:p w:rsidR="00047376" w:rsidRDefault="00047376" w:rsidP="00047376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Познавательное развитие ребенка. </w:t>
      </w:r>
    </w:p>
    <w:p w:rsidR="00667BC3" w:rsidRDefault="00667BC3" w:rsidP="00047376">
      <w:pPr>
        <w:pStyle w:val="a3"/>
        <w:spacing w:before="0" w:beforeAutospacing="0" w:after="0" w:afterAutospacing="0" w:line="276" w:lineRule="auto"/>
        <w:jc w:val="both"/>
        <w:rPr>
          <w:color w:val="000000"/>
          <w:sz w:val="40"/>
          <w:szCs w:val="40"/>
        </w:rPr>
      </w:pPr>
    </w:p>
    <w:p w:rsidR="00047376" w:rsidRDefault="00047376" w:rsidP="00047376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Ребенок знает </w:t>
      </w:r>
      <w:r>
        <w:rPr>
          <w:b/>
          <w:bCs/>
          <w:color w:val="000000"/>
          <w:sz w:val="40"/>
          <w:szCs w:val="40"/>
        </w:rPr>
        <w:t>основные цвета</w:t>
      </w:r>
      <w:r>
        <w:rPr>
          <w:color w:val="000000"/>
          <w:sz w:val="40"/>
          <w:szCs w:val="40"/>
        </w:rPr>
        <w:t> и оттенки; сравнивает объекты по длине, ширине и высоте;  относится к игрушкам как к живым существам (разговаривает с ними, кормит, поит и т.д.); устанавливает элементарные причинно-следственные связи (например, листочки опали, потому что холодно);  </w:t>
      </w:r>
      <w:r>
        <w:rPr>
          <w:b/>
          <w:bCs/>
          <w:color w:val="000000"/>
          <w:sz w:val="40"/>
          <w:szCs w:val="40"/>
        </w:rPr>
        <w:t>классифицирует предметы</w:t>
      </w:r>
      <w:r>
        <w:rPr>
          <w:color w:val="000000"/>
          <w:sz w:val="40"/>
          <w:szCs w:val="40"/>
        </w:rPr>
        <w:t xml:space="preserve"> по одному значимому признаку (например, отделяет кубики красного цвета от кубиков зеленого цвета);  достаточно долго сосредоточивает внимание на одном объекте; в большей мере интересуется </w:t>
      </w:r>
      <w:r>
        <w:rPr>
          <w:color w:val="000000"/>
          <w:sz w:val="40"/>
          <w:szCs w:val="40"/>
        </w:rPr>
        <w:lastRenderedPageBreak/>
        <w:t>процессом выполнения различных заданий и упражнений, а не конечным результатом (например, может старательно что-то рисовать, а потом смять свой рисунок); познает объекты с помощью разных органов чувств (трогает, облизывает, нюхает и т.д.); знает основные геометрические формы (круг, треугольник); ориентируется в пространстве и на плоскости листа бумаги;  знает, что происходит в разные части суток; знает, в чем польза домашних птиц и животных и т.п.</w:t>
      </w:r>
    </w:p>
    <w:p w:rsidR="00667BC3" w:rsidRDefault="00667BC3" w:rsidP="00047376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40"/>
          <w:szCs w:val="40"/>
        </w:rPr>
      </w:pPr>
    </w:p>
    <w:p w:rsidR="00047376" w:rsidRDefault="00047376" w:rsidP="00047376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Речевое развитие ребенка.</w:t>
      </w:r>
    </w:p>
    <w:p w:rsidR="00667BC3" w:rsidRDefault="00667BC3" w:rsidP="00047376">
      <w:pPr>
        <w:pStyle w:val="a3"/>
        <w:spacing w:before="0" w:beforeAutospacing="0" w:after="0" w:afterAutospacing="0" w:line="276" w:lineRule="auto"/>
        <w:jc w:val="both"/>
        <w:rPr>
          <w:color w:val="000000"/>
          <w:sz w:val="40"/>
          <w:szCs w:val="40"/>
        </w:rPr>
      </w:pPr>
    </w:p>
    <w:p w:rsidR="00047376" w:rsidRDefault="00047376" w:rsidP="00047376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Ребенок использует различные части речи (кроме деепричастий и причастий); правильно называет</w:t>
      </w:r>
    </w:p>
    <w:p w:rsidR="00047376" w:rsidRDefault="00047376" w:rsidP="00047376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предметы, их качества, действия с ними; знает обобщающие слова (например, овощи, игрушки); понимает многозначные слова, типа, ножка, ручка и др.; согласовывает существительные, прилагательные и глаголы (мальчик идет – дети идут, сладкий торт – сладкая конфета); употребляет предлоги в, на, под, над, за; правильно произносит все звуки речи (могут быть исключения для шипящих, свистящих, [л], [р]); пересказывает несложный текст; декламирует стихи.</w:t>
      </w:r>
    </w:p>
    <w:p w:rsidR="00047376" w:rsidRDefault="00047376" w:rsidP="00047376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047376">
        <w:rPr>
          <w:b/>
          <w:bCs/>
          <w:i/>
          <w:color w:val="000000"/>
          <w:sz w:val="40"/>
          <w:szCs w:val="40"/>
        </w:rPr>
        <w:t>Рекомендации:</w:t>
      </w:r>
      <w:r>
        <w:rPr>
          <w:color w:val="000000"/>
          <w:sz w:val="40"/>
          <w:szCs w:val="40"/>
        </w:rPr>
        <w:t> Необходимо осознавать, что речевые обороты и запас слов будут формироваться у ребенка главным образом из той речи, </w:t>
      </w:r>
      <w:r>
        <w:rPr>
          <w:b/>
          <w:bCs/>
          <w:color w:val="000000"/>
          <w:sz w:val="40"/>
          <w:szCs w:val="40"/>
        </w:rPr>
        <w:t>которую он слышит в семье.</w:t>
      </w:r>
      <w:r>
        <w:rPr>
          <w:color w:val="000000"/>
          <w:sz w:val="40"/>
          <w:szCs w:val="40"/>
        </w:rPr>
        <w:t xml:space="preserve"> Совместное чтение детских книг, </w:t>
      </w:r>
      <w:r>
        <w:rPr>
          <w:color w:val="000000"/>
          <w:sz w:val="40"/>
          <w:szCs w:val="40"/>
        </w:rPr>
        <w:lastRenderedPageBreak/>
        <w:t>соответствующих возрасту ребенка, необыкновенно полезно. Это расширит словарный запас ребенка, поможет в развитии его образного мышления, создаст эмоциональную близость и теплоту в ваших отношениях. Больше разговаривайте со своим ребенком, обсуждайте с ним события дня, спрашивайте его о том, что с ним происходило, а также терпеливо отвечайте на его вопросы.</w:t>
      </w:r>
    </w:p>
    <w:p w:rsidR="00667BC3" w:rsidRDefault="00667BC3" w:rsidP="00047376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40"/>
          <w:szCs w:val="40"/>
        </w:rPr>
      </w:pPr>
    </w:p>
    <w:p w:rsidR="00047376" w:rsidRPr="00047376" w:rsidRDefault="00047376" w:rsidP="00047376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047376">
        <w:rPr>
          <w:b/>
          <w:color w:val="000000"/>
          <w:sz w:val="40"/>
          <w:szCs w:val="40"/>
        </w:rPr>
        <w:t>Художественно-эстетическое развитие ребенка.</w:t>
      </w:r>
    </w:p>
    <w:p w:rsidR="00667BC3" w:rsidRDefault="00667BC3" w:rsidP="00047376">
      <w:pPr>
        <w:pStyle w:val="a3"/>
        <w:spacing w:before="0" w:beforeAutospacing="0" w:after="0" w:afterAutospacing="0" w:line="276" w:lineRule="auto"/>
        <w:jc w:val="both"/>
        <w:rPr>
          <w:color w:val="000000"/>
          <w:sz w:val="40"/>
          <w:szCs w:val="40"/>
        </w:rPr>
      </w:pPr>
    </w:p>
    <w:p w:rsidR="00047376" w:rsidRDefault="00047376" w:rsidP="00047376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Понимает контрастную музыку (медленную, быструю) и изменяет темп движений под нее; проявляет интерес к игре на детских музыкальных инструментах; запоминает слова песен и подпевает взрослому; понимает, что нарисовано на иллюстрации; создает элементарные аппликационные, рисуночные и лепные изображения (дорожки, шарики, бусы); конструирует постройки из строительного материла и простых конструкторов.</w:t>
      </w:r>
    </w:p>
    <w:p w:rsidR="00667BC3" w:rsidRDefault="00667BC3" w:rsidP="00047376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40"/>
          <w:szCs w:val="40"/>
        </w:rPr>
      </w:pPr>
    </w:p>
    <w:p w:rsidR="00047376" w:rsidRDefault="00047376" w:rsidP="00047376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Личная гигиена ребенка.</w:t>
      </w:r>
    </w:p>
    <w:p w:rsidR="00667BC3" w:rsidRDefault="00667BC3" w:rsidP="00047376">
      <w:pPr>
        <w:pStyle w:val="a3"/>
        <w:spacing w:before="0" w:beforeAutospacing="0" w:after="0" w:afterAutospacing="0" w:line="276" w:lineRule="auto"/>
        <w:jc w:val="both"/>
        <w:rPr>
          <w:color w:val="000000"/>
          <w:sz w:val="40"/>
          <w:szCs w:val="40"/>
        </w:rPr>
      </w:pPr>
    </w:p>
    <w:p w:rsidR="00047376" w:rsidRDefault="00047376" w:rsidP="00047376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 xml:space="preserve">Малыш знает и пытается соблюдать основные санитарно-гигиенические требования: правильно пользуется туалетом; моет руки после туалета, прогулки, перед едой, по мере их загрязнения; </w:t>
      </w:r>
      <w:r>
        <w:rPr>
          <w:color w:val="000000"/>
          <w:sz w:val="40"/>
          <w:szCs w:val="40"/>
        </w:rPr>
        <w:lastRenderedPageBreak/>
        <w:t>умывается, чистит зубы; критически относится к своему внешнему виду (например, может не надеть колготы, которые не поглажены, с пятнышком и т.п.).</w:t>
      </w:r>
    </w:p>
    <w:p w:rsidR="00667BC3" w:rsidRDefault="00047376" w:rsidP="00047376">
      <w:pPr>
        <w:pStyle w:val="a3"/>
        <w:spacing w:before="0" w:beforeAutospacing="0" w:after="0" w:afterAutospacing="0" w:line="276" w:lineRule="auto"/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Малыш может самостоятельно, одеваться и раздеваться в определенной последовательности (надевать одежду, снимать, расстегивать пуговицы, складывать, вешать, развязывать и завязывать шнурки ботинок).</w:t>
      </w:r>
    </w:p>
    <w:p w:rsidR="0049129A" w:rsidRPr="0049129A" w:rsidRDefault="0049129A" w:rsidP="00047376">
      <w:pPr>
        <w:pStyle w:val="a3"/>
        <w:spacing w:before="0" w:beforeAutospacing="0" w:after="0" w:afterAutospacing="0" w:line="276" w:lineRule="auto"/>
        <w:jc w:val="both"/>
        <w:rPr>
          <w:color w:val="4472C4" w:themeColor="accent1"/>
          <w:sz w:val="40"/>
          <w:szCs w:val="40"/>
          <w:lang w:val="en-US"/>
        </w:rPr>
      </w:pPr>
      <w:r w:rsidRPr="0049129A">
        <w:rPr>
          <w:color w:val="4472C4" w:themeColor="accent1"/>
          <w:sz w:val="40"/>
          <w:szCs w:val="40"/>
        </w:rPr>
        <w:t xml:space="preserve">Источник: </w:t>
      </w:r>
      <w:r w:rsidRPr="0049129A">
        <w:rPr>
          <w:color w:val="4472C4" w:themeColor="accent1"/>
          <w:sz w:val="40"/>
          <w:szCs w:val="40"/>
          <w:lang w:val="en-US"/>
        </w:rPr>
        <w:t>nsportal.ru</w:t>
      </w:r>
    </w:p>
    <w:p w:rsidR="00667BC3" w:rsidRDefault="00667BC3" w:rsidP="00047376">
      <w:pPr>
        <w:pStyle w:val="a3"/>
        <w:spacing w:before="0" w:beforeAutospacing="0" w:after="0" w:afterAutospacing="0" w:line="276" w:lineRule="auto"/>
        <w:jc w:val="both"/>
        <w:rPr>
          <w:color w:val="000000"/>
          <w:sz w:val="40"/>
          <w:szCs w:val="40"/>
        </w:rPr>
      </w:pPr>
    </w:p>
    <w:p w:rsidR="00667BC3" w:rsidRDefault="00667BC3" w:rsidP="00047376">
      <w:pPr>
        <w:pStyle w:val="a3"/>
        <w:spacing w:before="0" w:beforeAutospacing="0" w:after="0" w:afterAutospacing="0" w:line="276" w:lineRule="auto"/>
        <w:jc w:val="both"/>
        <w:rPr>
          <w:color w:val="000000"/>
          <w:sz w:val="40"/>
          <w:szCs w:val="40"/>
        </w:rPr>
      </w:pPr>
    </w:p>
    <w:p w:rsidR="00047376" w:rsidRDefault="00047376" w:rsidP="00047376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br/>
      </w:r>
    </w:p>
    <w:p w:rsidR="00C92B7E" w:rsidRDefault="00047376"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2E98DF6A" wp14:editId="39BFC3FE">
            <wp:extent cx="5909310" cy="3931920"/>
            <wp:effectExtent l="0" t="0" r="0" b="0"/>
            <wp:docPr id="2" name="Рисунок 2" descr="hello_html_63cd08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3cd08b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533" cy="3936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2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76"/>
    <w:rsid w:val="00047376"/>
    <w:rsid w:val="00247A28"/>
    <w:rsid w:val="002C08A4"/>
    <w:rsid w:val="0049129A"/>
    <w:rsid w:val="00667BC3"/>
    <w:rsid w:val="00C9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C817E"/>
  <w15:chartTrackingRefBased/>
  <w15:docId w15:val="{F09FE860-3314-4A3B-A302-A09615B3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7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8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E75DB-1C17-4101-B6CA-DD3C55C9C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svets</dc:creator>
  <cp:keywords/>
  <dc:description/>
  <cp:lastModifiedBy>пк</cp:lastModifiedBy>
  <cp:revision>7</cp:revision>
  <dcterms:created xsi:type="dcterms:W3CDTF">2021-11-25T10:16:00Z</dcterms:created>
  <dcterms:modified xsi:type="dcterms:W3CDTF">2021-11-30T01:36:00Z</dcterms:modified>
</cp:coreProperties>
</file>