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B0" w:rsidRPr="00FD0AB0" w:rsidRDefault="00FD0AB0" w:rsidP="00FD0AB0">
      <w:pPr>
        <w:pStyle w:val="c4"/>
        <w:shd w:val="clear" w:color="auto" w:fill="FFFFFF"/>
        <w:spacing w:before="0" w:beforeAutospacing="0" w:after="0" w:afterAutospacing="0"/>
        <w:jc w:val="center"/>
        <w:rPr>
          <w:color w:val="000000"/>
          <w:sz w:val="48"/>
          <w:szCs w:val="48"/>
        </w:rPr>
      </w:pPr>
      <w:r w:rsidRPr="00FD0AB0">
        <w:rPr>
          <w:rStyle w:val="c5"/>
          <w:b/>
          <w:bCs/>
          <w:color w:val="0070C0"/>
          <w:sz w:val="48"/>
          <w:szCs w:val="48"/>
        </w:rPr>
        <w:t>Консультация для родителей «Права ребенка»</w:t>
      </w:r>
    </w:p>
    <w:p w:rsidR="00FD0AB0" w:rsidRDefault="00FD0AB0" w:rsidP="00FD0AB0">
      <w:pPr>
        <w:pStyle w:val="c1"/>
        <w:shd w:val="clear" w:color="auto" w:fill="FFFFFF"/>
        <w:spacing w:before="0" w:beforeAutospacing="0" w:after="0" w:afterAutospacing="0"/>
        <w:rPr>
          <w:color w:val="000000"/>
          <w:sz w:val="20"/>
          <w:szCs w:val="20"/>
        </w:rPr>
      </w:pPr>
      <w:r>
        <w:rPr>
          <w:noProof/>
          <w:color w:val="000000"/>
          <w:sz w:val="20"/>
          <w:szCs w:val="20"/>
          <w:bdr w:val="single" w:sz="2" w:space="0" w:color="000000" w:frame="1"/>
        </w:rPr>
        <w:drawing>
          <wp:inline distT="0" distB="0" distL="0" distR="0" wp14:anchorId="3E409B72" wp14:editId="6D727FCC">
            <wp:extent cx="5886450" cy="2857500"/>
            <wp:effectExtent l="0" t="0" r="0" b="0"/>
            <wp:docPr id="1" name="Рисунок 1" descr="https://nsportal.ru/sites/default/files/docpreview_image/2020/09/19/konsultatsiya_dlya_roditeley.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0/09/19/konsultatsiya_dlya_roditeley.doc_imag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2857500"/>
                    </a:xfrm>
                    <a:prstGeom prst="rect">
                      <a:avLst/>
                    </a:prstGeom>
                    <a:noFill/>
                    <a:ln>
                      <a:noFill/>
                    </a:ln>
                  </pic:spPr>
                </pic:pic>
              </a:graphicData>
            </a:graphic>
          </wp:inline>
        </w:drawing>
      </w:r>
    </w:p>
    <w:p w:rsidR="00FD0AB0" w:rsidRDefault="00FD0AB0" w:rsidP="00FD0AB0">
      <w:pPr>
        <w:pStyle w:val="c1"/>
        <w:shd w:val="clear" w:color="auto" w:fill="FFFFFF"/>
        <w:spacing w:before="0" w:beforeAutospacing="0" w:after="0" w:afterAutospacing="0"/>
        <w:jc w:val="center"/>
        <w:rPr>
          <w:i/>
          <w:color w:val="7030A0"/>
          <w:sz w:val="32"/>
          <w:szCs w:val="32"/>
          <w:shd w:val="clear" w:color="auto" w:fill="FFFFFF"/>
        </w:rPr>
      </w:pPr>
    </w:p>
    <w:p w:rsidR="00FD0AB0" w:rsidRPr="00FD0AB0" w:rsidRDefault="00FD0AB0" w:rsidP="00FD0AB0">
      <w:pPr>
        <w:pStyle w:val="c1"/>
        <w:shd w:val="clear" w:color="auto" w:fill="FFFFFF"/>
        <w:spacing w:before="0" w:beforeAutospacing="0" w:after="0" w:afterAutospacing="0"/>
        <w:jc w:val="center"/>
        <w:rPr>
          <w:rStyle w:val="c0"/>
          <w:i/>
          <w:color w:val="7030A0"/>
          <w:sz w:val="32"/>
          <w:szCs w:val="32"/>
        </w:rPr>
      </w:pPr>
      <w:r w:rsidRPr="00FD0AB0">
        <w:rPr>
          <w:i/>
          <w:color w:val="7030A0"/>
          <w:sz w:val="32"/>
          <w:szCs w:val="32"/>
          <w:shd w:val="clear" w:color="auto" w:fill="FFFFFF"/>
        </w:rPr>
        <w:t>Документы регламентирующие Права ребенка: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Декларация прав ребенка;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Конвенция ООН о правах ребенка;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Всемирная декларация об обеспечении выживания, защиты и развития детей.</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В нашей стране, кроме этих документов, принят ряд законодательных актов:</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Семейный Кодекс РФ;</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Закон «Об основных гарантиях прав ребенка в РФ»;</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Закон «Об образовании».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xml:space="preserve">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 Права </w:t>
      </w:r>
      <w:r w:rsidRPr="00FD0AB0">
        <w:rPr>
          <w:rStyle w:val="c0"/>
          <w:i/>
          <w:color w:val="0070C0"/>
          <w:sz w:val="32"/>
          <w:szCs w:val="32"/>
        </w:rPr>
        <w:lastRenderedPageBreak/>
        <w:t>ребенка увязываются с правами и обязанностями родителей и других лиц, несущих ответственность за жизнь детей, их развитие и защиту.</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Ст. 65 п. 1 Семейного кодекса гласит, что «родительские права не могут осуществляться в противоречии с интересами детей. Обеспечение интересов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Каждый ребенок, в соответствии с нормами внутреннего и международного права, обладает следующими правами и свободами в области семейных отношений:</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жить и воспитываться в семье;</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знать, кто является его родителями;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проживание совместно с ними (кроме случаев, когда это противоречит его интересам) и на заботу с их стороны;</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воспитание родителями, а при их отсутствии или лишении родительских прав – на воспитание опекуном, попечителем или детским учреждением;</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всестороннее развитие;</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уважение человеческого достоинства;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 д.;</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защиту;</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выражение собственного мнения;</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получение фамилии, имени, отчества;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на получение средств, к существованию и на собственные доходы.</w:t>
      </w:r>
    </w:p>
    <w:p w:rsidR="00FD0AB0" w:rsidRPr="00FD0AB0" w:rsidRDefault="00FD0AB0" w:rsidP="00FD0AB0">
      <w:pPr>
        <w:pStyle w:val="c1"/>
        <w:shd w:val="clear" w:color="auto" w:fill="FFFFFF"/>
        <w:spacing w:before="0" w:beforeAutospacing="0" w:after="0" w:afterAutospacing="0"/>
        <w:rPr>
          <w:i/>
          <w:color w:val="7030A0"/>
          <w:sz w:val="32"/>
          <w:szCs w:val="32"/>
        </w:rPr>
      </w:pPr>
      <w:r w:rsidRPr="00FD0AB0">
        <w:rPr>
          <w:rStyle w:val="c2"/>
          <w:b/>
          <w:bCs/>
          <w:i/>
          <w:color w:val="7030A0"/>
          <w:sz w:val="32"/>
          <w:szCs w:val="32"/>
        </w:rPr>
        <w:t>Советы родителям:</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Ребенок ни в чем не виноват.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lastRenderedPageBreak/>
        <w:t>- 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Ваш ребенок далеко не всегда будет послушным и милым. Его упрямство и капризы также неизбежны, как сам факт присутствия в семье.</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т.е. не желали принимать его таким, каков он есть.</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Ребенок учится тому, чему его учит жизнь</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(Барбара Л. Вульф)</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ребенок живет в атмосфере любви и признания, он учится находить любовь.</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к ребенку относиться враждебно, он учится драться.</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ребенка высмеивают, он учится быть застенчивым.</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ребенка стыдят, он учится чувствовать себя виноватым.</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ребенок вынужден проявлять терпимость, он учится терпению.</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ребенка поощряют, он учится уверенности в себе.</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ребенка хвалят, он учится благодарности.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к ребенку относятся честно, он учится справедливости.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ребенок растет в безопасности, он учится доверять.</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Если к ребенку относятся с одобрением, он учится любить себя.</w:t>
      </w:r>
    </w:p>
    <w:p w:rsidR="00FD0AB0" w:rsidRPr="00FD0AB0" w:rsidRDefault="00FD0AB0" w:rsidP="00FD0AB0">
      <w:pPr>
        <w:pStyle w:val="c4"/>
        <w:shd w:val="clear" w:color="auto" w:fill="FFFFFF"/>
        <w:spacing w:before="0" w:beforeAutospacing="0" w:after="0" w:afterAutospacing="0"/>
        <w:jc w:val="center"/>
        <w:rPr>
          <w:i/>
          <w:color w:val="7030A0"/>
          <w:sz w:val="32"/>
          <w:szCs w:val="32"/>
        </w:rPr>
      </w:pPr>
      <w:r w:rsidRPr="00FD0AB0">
        <w:rPr>
          <w:rStyle w:val="c2"/>
          <w:b/>
          <w:bCs/>
          <w:i/>
          <w:color w:val="7030A0"/>
          <w:sz w:val="32"/>
          <w:szCs w:val="32"/>
        </w:rPr>
        <w:t>Заповеди мудрого родителя</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 xml:space="preserve">Ребенка нужно уважать и видеть в нем личность,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w:t>
      </w:r>
      <w:r w:rsidRPr="00FD0AB0">
        <w:rPr>
          <w:rStyle w:val="c0"/>
          <w:i/>
          <w:color w:val="0070C0"/>
          <w:sz w:val="32"/>
          <w:szCs w:val="32"/>
        </w:rPr>
        <w:lastRenderedPageBreak/>
        <w:t>чтобы ситуация со временем изменилась, не пытайтесь сделать из ребенка самого-самого.</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Не сравнивайте вслух ребенка с другими детьми.</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 Перестаньте шантажировать ребёнка. Навсегда исключите из словаря такие фразы: «Вот я старалась, а ты</w:t>
      </w:r>
      <w:proofErr w:type="gramStart"/>
      <w:r w:rsidRPr="00FD0AB0">
        <w:rPr>
          <w:rStyle w:val="c0"/>
          <w:i/>
          <w:color w:val="0070C0"/>
          <w:sz w:val="32"/>
          <w:szCs w:val="32"/>
        </w:rPr>
        <w:t>… .</w:t>
      </w:r>
      <w:proofErr w:type="gramEnd"/>
      <w:r w:rsidRPr="00FD0AB0">
        <w:rPr>
          <w:rStyle w:val="c0"/>
          <w:i/>
          <w:color w:val="0070C0"/>
          <w:sz w:val="32"/>
          <w:szCs w:val="32"/>
        </w:rPr>
        <w:t>», «Я заболела, а ты… » Родители, на языке уголовного кодекса, это называется шантаж! Самая нечестная из всех попыток устыдить, и она же самая не эффективная. Избегайте свидетелей! Если действительно возникает ситуация, ввергающая вас в краску (ребенок нахамил старику, устроил истерику в магазине, необходимо увести его с места происшествия. После этого спокойно объясните, почему так делать нельзя. Ведь чувство собственного достоинства присуще не только взрослым, поэтому очень важно, чтобы разговор состоялся без свидетелей. Беседовать нужно твердо и решительно. Вот тут призвать малыша к стыду, вполне уместно. Главное не забывать, что у всего есть мера.</w:t>
      </w:r>
    </w:p>
    <w:p w:rsidR="00FD0AB0" w:rsidRPr="00FD0AB0" w:rsidRDefault="00FD0AB0" w:rsidP="00FD0AB0">
      <w:pPr>
        <w:pStyle w:val="c4"/>
        <w:shd w:val="clear" w:color="auto" w:fill="FFFFFF"/>
        <w:spacing w:before="0" w:beforeAutospacing="0" w:after="0" w:afterAutospacing="0"/>
        <w:jc w:val="center"/>
        <w:rPr>
          <w:i/>
          <w:color w:val="7030A0"/>
          <w:sz w:val="32"/>
          <w:szCs w:val="32"/>
        </w:rPr>
      </w:pPr>
      <w:r w:rsidRPr="00FD0AB0">
        <w:rPr>
          <w:rStyle w:val="c2"/>
          <w:b/>
          <w:bCs/>
          <w:i/>
          <w:color w:val="7030A0"/>
          <w:sz w:val="32"/>
          <w:szCs w:val="32"/>
        </w:rPr>
        <w:t>Какие права в семье есть у ребенка?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Каждый родившийся ребенок имеет следующие права: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*жить и воспитываться в семье, знать своих родителей;</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*на общение с родителями и другими родственниками, когда ребенок проживает отдельно от родителей или одного из них, а также в случаях, если родители проживают в разных государствах;</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lastRenderedPageBreak/>
        <w:t>*на воссоединение с семьей (в случае необходимости ребенок имеет право получить разрешение на въезд в страну и выезд из нее);</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*на получение содержания от своих родителей и других членов семьи; при этом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*на заботу, воспитание со стороны родителей и лиц, их заменяющих, а также государства (в том случае, если ребенок остается без попечения родителей);</w:t>
      </w:r>
    </w:p>
    <w:p w:rsidR="00FD0AB0" w:rsidRPr="00FD0AB0" w:rsidRDefault="00FD0AB0" w:rsidP="00FD0AB0">
      <w:pPr>
        <w:pStyle w:val="c1"/>
        <w:shd w:val="clear" w:color="auto" w:fill="FFFFFF"/>
        <w:spacing w:before="0" w:beforeAutospacing="0" w:after="0" w:afterAutospacing="0"/>
        <w:rPr>
          <w:i/>
          <w:color w:val="0070C0"/>
          <w:sz w:val="32"/>
          <w:szCs w:val="32"/>
        </w:rPr>
      </w:pPr>
      <w:r w:rsidRPr="00FD0AB0">
        <w:rPr>
          <w:rStyle w:val="c0"/>
          <w:i/>
          <w:color w:val="0070C0"/>
          <w:sz w:val="32"/>
          <w:szCs w:val="32"/>
        </w:rPr>
        <w:t>*на уважение достоинства и на защиту от злоупотреблений со стороны родителей.</w:t>
      </w:r>
    </w:p>
    <w:p w:rsidR="006001D9" w:rsidRDefault="006001D9"/>
    <w:p w:rsidR="00FD0AB0" w:rsidRDefault="00FD0AB0"/>
    <w:p w:rsidR="00FD0AB0" w:rsidRDefault="00FD0AB0" w:rsidP="00FD0AB0">
      <w:pPr>
        <w:jc w:val="center"/>
      </w:pPr>
    </w:p>
    <w:p w:rsidR="00FD0AB0" w:rsidRPr="00FD0AB0" w:rsidRDefault="00FD0AB0" w:rsidP="00FD0AB0">
      <w:pPr>
        <w:shd w:val="clear" w:color="auto" w:fill="FFFFFF"/>
        <w:spacing w:after="0" w:line="240" w:lineRule="auto"/>
        <w:jc w:val="center"/>
        <w:outlineLvl w:val="0"/>
        <w:rPr>
          <w:rFonts w:ascii="Arial" w:eastAsia="Times New Roman" w:hAnsi="Arial" w:cs="Arial"/>
          <w:b/>
          <w:i/>
          <w:color w:val="FF0000"/>
          <w:kern w:val="36"/>
          <w:sz w:val="30"/>
          <w:szCs w:val="30"/>
          <w:lang w:eastAsia="ru-RU"/>
        </w:rPr>
      </w:pPr>
      <w:r w:rsidRPr="00FD0AB0">
        <w:rPr>
          <w:rFonts w:ascii="Arial" w:eastAsia="Times New Roman" w:hAnsi="Arial" w:cs="Arial"/>
          <w:b/>
          <w:i/>
          <w:color w:val="FF0000"/>
          <w:kern w:val="36"/>
          <w:sz w:val="30"/>
          <w:szCs w:val="30"/>
          <w:lang w:eastAsia="ru-RU"/>
        </w:rPr>
        <w:t>Права несовершеннолетних детей</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Статья 54. Право ребенка жить и воспитываться в семье</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1. Ребенком признается лицо, не достигшее возраста восемнадцати лет (совершеннолетия).</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(абзац введен Федеральным законом от 02.12.2019 N 411-ФЗ)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(в ред. Федерального закона от 02.12.2019 N 411-ФЗ)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lastRenderedPageBreak/>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Статья 55. Право ребенка на общение с родителями и другими родственниками</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(в ред. Федеральных законов от 02.07.2013 N 167-ФЗ, от 25.11.2013 N 317-ФЗ)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Статья 56. Право ребенка на защиту</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1. Ребенок имеет право на защиту своих прав и законных интересов.</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lastRenderedPageBreak/>
        <w:t>2. Ребенок имеет право на защиту от злоупотреблений со стороны родителей (лиц, их заменяющих).</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Статья 57. Право ребенка выражать свое мнение</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5" w:anchor="P43" w:history="1">
        <w:r w:rsidRPr="003C3859">
          <w:rPr>
            <w:rFonts w:ascii="Arial" w:eastAsia="Times New Roman" w:hAnsi="Arial" w:cs="Arial"/>
            <w:color w:val="3579C0"/>
            <w:sz w:val="24"/>
            <w:szCs w:val="24"/>
            <w:u w:val="single"/>
            <w:lang w:eastAsia="ru-RU"/>
          </w:rPr>
          <w:t>статьи 59</w:t>
        </w:r>
      </w:hyperlink>
      <w:r w:rsidRPr="003C3859">
        <w:rPr>
          <w:rFonts w:ascii="Arial" w:eastAsia="Times New Roman" w:hAnsi="Arial" w:cs="Arial"/>
          <w:color w:val="000000"/>
          <w:sz w:val="24"/>
          <w:szCs w:val="24"/>
          <w:lang w:eastAsia="ru-RU"/>
        </w:rPr>
        <w:t>, 72, 132, 134, 136, 143, 145), органы опеки и попечительства или суд могут принять решение только с согласия ребенка, достигшего возраста десяти лет.</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(в ред. Федерального закона от 24.04.2008 N 49-ФЗ)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Статья 58. Право ребенка на имя, отчество и фамилию</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1. Ребенок имеет право на имя, отчество и фамилию.</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w:t>
      </w:r>
      <w:r w:rsidRPr="003C3859">
        <w:rPr>
          <w:rFonts w:ascii="Arial" w:eastAsia="Times New Roman" w:hAnsi="Arial" w:cs="Arial"/>
          <w:color w:val="000000"/>
          <w:sz w:val="24"/>
          <w:szCs w:val="24"/>
          <w:lang w:eastAsia="ru-RU"/>
        </w:rPr>
        <w:lastRenderedPageBreak/>
        <w:t>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(в ред. Федерального закона от 01.05.2017 N 94-ФЗ)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(п. 3 в ред. Федерального закона от 01.05.2017 N 94-ФЗ)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Статья 59. Изменение имени и фамилии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(в ред. Федерального закона от 15.11.1997 N 140-ФЗ)</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w:t>
      </w:r>
      <w:r w:rsidRPr="003C3859">
        <w:rPr>
          <w:rFonts w:ascii="Arial" w:eastAsia="Times New Roman" w:hAnsi="Arial" w:cs="Arial"/>
          <w:color w:val="000000"/>
          <w:sz w:val="24"/>
          <w:szCs w:val="24"/>
          <w:lang w:eastAsia="ru-RU"/>
        </w:rPr>
        <w:lastRenderedPageBreak/>
        <w:t>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4. Изменение имени и (или) фамилии ребенка, достигшего возраста десяти лет, может быть произведено только с его согласия.</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Статья 60. Имущественные права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 xml:space="preserve">При осуществлении родителями правомочий по управлению имуществом ребенка на них распространяются правила, установленные гражданским </w:t>
      </w:r>
      <w:r w:rsidRPr="003C3859">
        <w:rPr>
          <w:rFonts w:ascii="Arial" w:eastAsia="Times New Roman" w:hAnsi="Arial" w:cs="Arial"/>
          <w:color w:val="000000"/>
          <w:sz w:val="24"/>
          <w:szCs w:val="24"/>
          <w:lang w:eastAsia="ru-RU"/>
        </w:rPr>
        <w:lastRenderedPageBreak/>
        <w:t>законодательством в отношении распоряжения имуществом подопечного (статья 37 Гражданского кодекса Российской Федерации).</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color w:val="000000"/>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FD0AB0" w:rsidRPr="003C3859" w:rsidRDefault="00FD0AB0" w:rsidP="00FD0AB0">
      <w:pPr>
        <w:shd w:val="clear" w:color="auto" w:fill="FFFFFF"/>
        <w:spacing w:before="150" w:after="150" w:line="408" w:lineRule="atLeast"/>
        <w:jc w:val="both"/>
        <w:rPr>
          <w:rFonts w:ascii="Arial" w:eastAsia="Times New Roman" w:hAnsi="Arial" w:cs="Arial"/>
          <w:color w:val="000000"/>
          <w:sz w:val="24"/>
          <w:szCs w:val="24"/>
          <w:lang w:eastAsia="ru-RU"/>
        </w:rPr>
      </w:pPr>
      <w:r w:rsidRPr="003C3859">
        <w:rPr>
          <w:rFonts w:ascii="Arial" w:eastAsia="Times New Roman" w:hAnsi="Arial" w:cs="Arial"/>
          <w:i/>
          <w:iCs/>
          <w:color w:val="000000"/>
          <w:sz w:val="24"/>
          <w:szCs w:val="24"/>
          <w:lang w:eastAsia="ru-RU"/>
        </w:rPr>
        <w:br/>
        <w:t>гл. 11, "Семейный кодекс Российской Федерации" от 29.12.1995 N 223-ФЗ (ред. от 06.02.2020) {</w:t>
      </w:r>
      <w:proofErr w:type="spellStart"/>
      <w:r w:rsidRPr="003C3859">
        <w:rPr>
          <w:rFonts w:ascii="Arial" w:eastAsia="Times New Roman" w:hAnsi="Arial" w:cs="Arial"/>
          <w:i/>
          <w:iCs/>
          <w:color w:val="000000"/>
          <w:sz w:val="24"/>
          <w:szCs w:val="24"/>
          <w:lang w:eastAsia="ru-RU"/>
        </w:rPr>
        <w:t>КонсультантПлюс</w:t>
      </w:r>
      <w:proofErr w:type="spellEnd"/>
      <w:r w:rsidRPr="003C3859">
        <w:rPr>
          <w:rFonts w:ascii="Arial" w:eastAsia="Times New Roman" w:hAnsi="Arial" w:cs="Arial"/>
          <w:i/>
          <w:iCs/>
          <w:color w:val="000000"/>
          <w:sz w:val="24"/>
          <w:szCs w:val="24"/>
          <w:lang w:eastAsia="ru-RU"/>
        </w:rPr>
        <w:t>}</w:t>
      </w:r>
    </w:p>
    <w:p w:rsidR="00C458F2" w:rsidRDefault="00C458F2" w:rsidP="00FD0AB0">
      <w:pPr>
        <w:ind w:hanging="851"/>
      </w:pPr>
    </w:p>
    <w:bookmarkStart w:id="0" w:name="_GoBack"/>
    <w:bookmarkEnd w:id="0"/>
    <w:p w:rsidR="00FD0AB0" w:rsidRDefault="00C458F2" w:rsidP="00FD0AB0">
      <w:pPr>
        <w:ind w:hanging="851"/>
      </w:pPr>
      <w:r>
        <w:fldChar w:fldCharType="begin"/>
      </w:r>
      <w:r>
        <w:instrText xml:space="preserve"> HYPERLINK "https://nsportal.ru/detskiy-sad/raznoe/2020/09/19/konsultatsiya-dlya-roditeley-prava-rebenka" </w:instrText>
      </w:r>
      <w:r>
        <w:fldChar w:fldCharType="separate"/>
      </w:r>
      <w:r>
        <w:rPr>
          <w:rStyle w:val="a3"/>
        </w:rPr>
        <w:t>Консультация для родителей &amp;</w:t>
      </w:r>
      <w:proofErr w:type="spellStart"/>
      <w:r>
        <w:rPr>
          <w:rStyle w:val="a3"/>
        </w:rPr>
        <w:t>quot</w:t>
      </w:r>
      <w:proofErr w:type="spellEnd"/>
      <w:r>
        <w:rPr>
          <w:rStyle w:val="a3"/>
        </w:rPr>
        <w:t xml:space="preserve">; Права </w:t>
      </w:r>
      <w:proofErr w:type="spellStart"/>
      <w:r>
        <w:rPr>
          <w:rStyle w:val="a3"/>
        </w:rPr>
        <w:t>ребенка&amp;quot</w:t>
      </w:r>
      <w:proofErr w:type="spellEnd"/>
      <w:r>
        <w:rPr>
          <w:rStyle w:val="a3"/>
        </w:rPr>
        <w:t>; | Консультация: | Образовательная социальная сеть (nsportal.ru)</w:t>
      </w:r>
      <w:r>
        <w:fldChar w:fldCharType="end"/>
      </w:r>
    </w:p>
    <w:p w:rsidR="00FD0AB0" w:rsidRDefault="00FD0AB0" w:rsidP="00FD0AB0">
      <w:pPr>
        <w:ind w:hanging="851"/>
      </w:pPr>
    </w:p>
    <w:p w:rsidR="00FD0AB0" w:rsidRDefault="00FD0AB0" w:rsidP="00FD0AB0">
      <w:pPr>
        <w:ind w:hanging="851"/>
      </w:pPr>
    </w:p>
    <w:p w:rsidR="00FD0AB0" w:rsidRDefault="00FD0AB0"/>
    <w:sectPr w:rsidR="00FD0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B0"/>
    <w:rsid w:val="003B75B0"/>
    <w:rsid w:val="006001D9"/>
    <w:rsid w:val="00C458F2"/>
    <w:rsid w:val="00FD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5460"/>
  <w15:chartTrackingRefBased/>
  <w15:docId w15:val="{4B7C55DB-0B58-4092-9D83-6D06E96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D0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0AB0"/>
  </w:style>
  <w:style w:type="paragraph" w:customStyle="1" w:styleId="c1">
    <w:name w:val="c1"/>
    <w:basedOn w:val="a"/>
    <w:rsid w:val="00FD0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0AB0"/>
  </w:style>
  <w:style w:type="character" w:customStyle="1" w:styleId="c2">
    <w:name w:val="c2"/>
    <w:basedOn w:val="a0"/>
    <w:rsid w:val="00FD0AB0"/>
  </w:style>
  <w:style w:type="character" w:styleId="a3">
    <w:name w:val="Hyperlink"/>
    <w:basedOn w:val="a0"/>
    <w:uiPriority w:val="99"/>
    <w:semiHidden/>
    <w:unhideWhenUsed/>
    <w:rsid w:val="00C45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67.xn--b1aew.xn--p1ai/document/132982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2022-04-20T03:52:00Z</dcterms:created>
  <dcterms:modified xsi:type="dcterms:W3CDTF">2022-04-20T03:58:00Z</dcterms:modified>
</cp:coreProperties>
</file>