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</w:p>
    <w:p w:rsidR="00C5751F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4"/>
        </w:rPr>
      </w:pP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44"/>
        </w:rPr>
        <w:t>Картотека малоподвижных игр в  младшей группе.</w:t>
      </w: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  <w:r w:rsidRPr="00E02401">
        <w:rPr>
          <w:noProof/>
          <w:color w:val="215868" w:themeColor="accent5" w:themeShade="80"/>
          <w:lang w:eastAsia="ru-RU"/>
        </w:rPr>
        <w:drawing>
          <wp:inline distT="0" distB="0" distL="0" distR="0" wp14:anchorId="5920FF6C" wp14:editId="61F3C865">
            <wp:extent cx="4600575" cy="3275034"/>
            <wp:effectExtent l="0" t="0" r="0" b="0"/>
            <wp:docPr id="1" name="Рисунок 1" descr="https://www.i-igrushki.ru/upload/iblock/625/625ee874d576592b7760e17eb72030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-igrushki.ru/upload/iblock/625/625ee874d576592b7760e17eb72030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92" cy="32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</w:rPr>
      </w:pP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</w:pPr>
      <w:r w:rsidRPr="002D55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Видягина Ю.Ю.</w:t>
      </w: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</w:pPr>
      <w:r w:rsidRPr="002D55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Воспитатель МАДОУ №5 «Планета детства»</w:t>
      </w: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</w:pPr>
      <w:r w:rsidRPr="002D55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 группы «Город счастья»</w:t>
      </w: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E02401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E02401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E02401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2D55D6" w:rsidRDefault="00D45AD8" w:rsidP="002D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28"/>
          <w:szCs w:val="32"/>
          <w:lang w:eastAsia="ru-RU"/>
        </w:rPr>
        <w:t>Гурьевск 2022</w:t>
      </w:r>
      <w:bookmarkStart w:id="0" w:name="_GoBack"/>
      <w:bookmarkEnd w:id="0"/>
    </w:p>
    <w:p w:rsidR="002D55D6" w:rsidRPr="002D55D6" w:rsidRDefault="002D55D6" w:rsidP="002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pacing w:val="-12"/>
          <w:sz w:val="32"/>
          <w:szCs w:val="32"/>
          <w:lang w:eastAsia="ru-RU"/>
        </w:rPr>
      </w:pPr>
    </w:p>
    <w:p w:rsidR="002D55D6" w:rsidRPr="00E02401" w:rsidRDefault="002D55D6" w:rsidP="002D55D6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</w:rPr>
      </w:pP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32"/>
        </w:rPr>
        <w:lastRenderedPageBreak/>
        <w:t>Пояснительная записка.</w:t>
      </w:r>
    </w:p>
    <w:p w:rsidR="002D55D6" w:rsidRPr="00E02401" w:rsidRDefault="002D55D6" w:rsidP="002D55D6">
      <w:p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Малоподвижные игры - 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это игры с низкой интенсивностью действий. Целью проведения малоподвижных игр в детском саду является обучение дошкольников игровому способу снижения физической активности.</w:t>
      </w:r>
    </w:p>
    <w:p w:rsidR="002D55D6" w:rsidRPr="00E02401" w:rsidRDefault="002D55D6" w:rsidP="006B3B49">
      <w:pPr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color w:val="215868" w:themeColor="accent5" w:themeShade="80"/>
          <w:sz w:val="28"/>
        </w:rPr>
        <w:t>Целью малоподвижных иг</w:t>
      </w:r>
      <w:r w:rsidR="006B3B49" w:rsidRPr="00E02401">
        <w:rPr>
          <w:rFonts w:ascii="Times New Roman" w:hAnsi="Times New Roman" w:cs="Times New Roman"/>
          <w:b/>
          <w:color w:val="215868" w:themeColor="accent5" w:themeShade="80"/>
          <w:sz w:val="28"/>
        </w:rPr>
        <w:t>р и игровых упражнений является: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снижение физической нагрузки, т. е. постепенный переход от возбужденного состояния к более 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спокойному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;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развитие внимательности, сообразительности, памяти, наблюдательности, ловкости, быстроты реакции;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укрепление 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сердечно-сосудистой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, мышечной, дыхательной и других систем организма;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сохранение и укрепление здоровья дошкольников;</w:t>
      </w:r>
    </w:p>
    <w:p w:rsidR="002D55D6" w:rsidRPr="00E02401" w:rsidRDefault="002D55D6" w:rsidP="006B3B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повышение интереса к физической культуре и здоровому образу жизни.</w:t>
      </w:r>
    </w:p>
    <w:p w:rsidR="006B3B49" w:rsidRPr="00E02401" w:rsidRDefault="006B3B49" w:rsidP="006B3B49">
      <w:p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Игры малой подвижности проводятся со всеми детьми одновременно на физкультурном занятии (в третьей его части), досугах и праздниках, дневной и вечерней прогулках, в процессе физкультурных минуток и физкультурных пауз, самостоятельной двигательной деятельности детей.</w:t>
      </w:r>
    </w:p>
    <w:p w:rsidR="006B3B49" w:rsidRPr="00E02401" w:rsidRDefault="006B3B49" w:rsidP="006B3B49">
      <w:pPr>
        <w:rPr>
          <w:rFonts w:ascii="Times New Roman" w:hAnsi="Times New Roman" w:cs="Times New Roman"/>
          <w:b/>
          <w:i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В нашей группе мы  активно практикуем с детьми малоподвижные игры. 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>Игры малой подвижности способствуют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 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 развитию памяти, сообразительности и наблюдательности, координации движений, ориентировки в пространстве и двигательных умений. Кроме того, они доставляют детям удовольствие, создают 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 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хорошее настроение, что немаловажно. </w:t>
      </w:r>
      <w:r w:rsidRPr="00E02401">
        <w:rPr>
          <w:rFonts w:ascii="Times New Roman" w:hAnsi="Times New Roman" w:cs="Times New Roman"/>
          <w:b/>
          <w:i/>
          <w:color w:val="215868" w:themeColor="accent5" w:themeShade="80"/>
          <w:sz w:val="28"/>
        </w:rPr>
        <w:t xml:space="preserve"> Предлагаем  вам разучить некоторые малоподвижные игры вместе с нами:</w:t>
      </w:r>
    </w:p>
    <w:p w:rsidR="006B3B49" w:rsidRPr="00E02401" w:rsidRDefault="006B3B49" w:rsidP="006B3B49">
      <w:p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«Зернышки»</w:t>
      </w:r>
    </w:p>
    <w:p w:rsidR="006B3B49" w:rsidRPr="00E02401" w:rsidRDefault="006B3B49" w:rsidP="006B3B49">
      <w:p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Задачи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учить детей действовать по правилам, развивать выносливость.</w:t>
      </w:r>
    </w:p>
    <w:p w:rsidR="006B3B49" w:rsidRPr="00E02401" w:rsidRDefault="006B3B49" w:rsidP="006B3B49">
      <w:pPr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Ход игры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Воспитатель: Посадили зернышки в землю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.(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Дети садятся на пол, сжимаются в комок.)Полил дождь ,а потом засветило солнце. Стали зернышки прорастать, появились росточки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.(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Дети медленно поднимаются, подтягиваются, поднимая руки-«росточки» вверх -и поворачиваясь к «солнышку»).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lastRenderedPageBreak/>
        <w:t>«Пузырь»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Задачи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учить детей действовать по команде воспитателя, развивать внимание.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Ход игры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: Дети вместе 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со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взрослым стоят в кругу взявшись за руки. Воспитатель: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Надувайся пузырь.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Надувайся большой.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Оставайся такой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Да не лопайся.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Дети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постепенно отходя назад, расширяют круг. На слова «Пузырь лопнул» опускают руки и произносят «ш-ш-ш». Игра повторяется 2-4 раза.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«</w:t>
      </w:r>
      <w:proofErr w:type="gramStart"/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Холодно-тепло</w:t>
      </w:r>
      <w:proofErr w:type="gramEnd"/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»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Задачи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развивает внимание, мышление.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Ход игры: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Дети сидят на ковре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,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сложив ноги по-турецки.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Воспитатель: Подул северный ветер. Стало холодно-холодно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.(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Дети сжимаются в комочки, скрестив руки на груди.)</w:t>
      </w:r>
    </w:p>
    <w:p w:rsidR="006B3B49" w:rsidRPr="00E02401" w:rsidRDefault="006B3B49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По сигналу «Выглянуло солнышко. Стало тепло-тепло»</w:t>
      </w:r>
      <w:r w:rsidR="00862C5D"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дети расслабляются, 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обмахиваются. Игра повторяются 2-3 раза.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«Тишина».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color w:val="215868" w:themeColor="accent5" w:themeShade="80"/>
          <w:sz w:val="28"/>
        </w:rPr>
        <w:t>Задачи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развивает внимание, мышление.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color w:val="215868" w:themeColor="accent5" w:themeShade="80"/>
          <w:sz w:val="28"/>
        </w:rPr>
        <w:t>Ход игры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:  (х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одьба в колонне по одному в обхо</w:t>
      </w: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д по залу, произносят следующее)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Тишина у пруда,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Не колышется трава.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Не шумите камыши,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Засыпайте малыши.</w:t>
      </w:r>
    </w:p>
    <w:p w:rsidR="00862C5D" w:rsidRPr="00E02401" w:rsidRDefault="00862C5D" w:rsidP="00862C5D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По окончанию стихотворения дети останавливаются, приседают, наклоняют голову и закрывают глаза. Через несколько секунд педагог произносит: «Ква-кв</w:t>
      </w:r>
      <w:proofErr w:type="gram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а-</w:t>
      </w:r>
      <w:proofErr w:type="gram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 xml:space="preserve"> </w:t>
      </w:r>
      <w:proofErr w:type="spellStart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ква</w:t>
      </w:r>
      <w:proofErr w:type="spellEnd"/>
      <w:r w:rsidRPr="00E02401">
        <w:rPr>
          <w:rFonts w:ascii="Times New Roman" w:hAnsi="Times New Roman" w:cs="Times New Roman"/>
          <w:color w:val="215868" w:themeColor="accent5" w:themeShade="80"/>
          <w:sz w:val="28"/>
        </w:rPr>
        <w:t>!»- и поясняет, что лягушки разбудили ребят, они проснулись, поднялись и потянулись. Игра начинается сначала.</w:t>
      </w:r>
    </w:p>
    <w:p w:rsidR="00862C5D" w:rsidRPr="00E02401" w:rsidRDefault="00862C5D" w:rsidP="006B3B49">
      <w:pPr>
        <w:spacing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</w:p>
    <w:p w:rsidR="006B3B49" w:rsidRPr="00E02401" w:rsidRDefault="00862C5D" w:rsidP="00862C5D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</w:rPr>
      </w:pPr>
      <w:r w:rsidRPr="00E02401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</w:rPr>
        <w:t>Благодарим неизвестного автора  статьи  за  свою работу. Больше малоподвижных игр</w:t>
      </w:r>
      <w:proofErr w:type="gramStart"/>
      <w:r w:rsidRPr="00E02401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</w:rPr>
        <w:t xml:space="preserve"> ,</w:t>
      </w:r>
      <w:proofErr w:type="gramEnd"/>
      <w:r w:rsidRPr="00E02401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8"/>
        </w:rPr>
        <w:t xml:space="preserve"> информации о пользе данных игр , вы можете ознакомиться, перейдя по ссылке:</w:t>
      </w:r>
      <w:r w:rsidRPr="00E02401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</w:rPr>
        <w:t xml:space="preserve"> </w:t>
      </w:r>
      <w:hyperlink r:id="rId7" w:history="1">
        <w:r w:rsidR="00E02401" w:rsidRPr="003521F1">
          <w:rPr>
            <w:rStyle w:val="a6"/>
            <w:rFonts w:ascii="Times New Roman" w:hAnsi="Times New Roman" w:cs="Times New Roman"/>
            <w:b/>
            <w:bCs/>
            <w:iCs/>
            <w:color w:val="000080" w:themeColor="hyperlink" w:themeShade="80"/>
            <w:sz w:val="28"/>
          </w:rPr>
          <w:t>https://nsportal.ru/detskiy-sad/raznoe/2017/07/19/malopodvizhnye-igry</w:t>
        </w:r>
      </w:hyperlink>
      <w:r w:rsidR="00E02401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</w:rPr>
        <w:t xml:space="preserve"> </w:t>
      </w:r>
    </w:p>
    <w:p w:rsidR="006B3B49" w:rsidRDefault="006B3B49" w:rsidP="006B3B49">
      <w:pPr>
        <w:rPr>
          <w:rFonts w:ascii="Times New Roman" w:hAnsi="Times New Roman" w:cs="Times New Roman"/>
          <w:color w:val="E36C0A" w:themeColor="accent6" w:themeShade="BF"/>
          <w:sz w:val="28"/>
        </w:rPr>
      </w:pPr>
    </w:p>
    <w:p w:rsidR="006B3B49" w:rsidRPr="006B3B49" w:rsidRDefault="006B3B49" w:rsidP="006B3B49">
      <w:pPr>
        <w:rPr>
          <w:rFonts w:ascii="Times New Roman" w:hAnsi="Times New Roman" w:cs="Times New Roman"/>
          <w:color w:val="E36C0A" w:themeColor="accent6" w:themeShade="BF"/>
          <w:sz w:val="28"/>
        </w:rPr>
      </w:pPr>
    </w:p>
    <w:sectPr w:rsidR="006B3B49" w:rsidRPr="006B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7738"/>
    <w:multiLevelType w:val="hybridMultilevel"/>
    <w:tmpl w:val="CBE0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140A"/>
    <w:multiLevelType w:val="hybridMultilevel"/>
    <w:tmpl w:val="FF7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8"/>
    <w:rsid w:val="002D55D6"/>
    <w:rsid w:val="006B3B49"/>
    <w:rsid w:val="00862C5D"/>
    <w:rsid w:val="00B01348"/>
    <w:rsid w:val="00C5751F"/>
    <w:rsid w:val="00D45AD8"/>
    <w:rsid w:val="00E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B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B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17/07/19/malopodvizhny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2022-01-31T05:45:00Z</dcterms:created>
  <dcterms:modified xsi:type="dcterms:W3CDTF">2022-01-31T06:15:00Z</dcterms:modified>
</cp:coreProperties>
</file>