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354A65" w:rsidP="00354A65">
      <w:pPr>
        <w:jc w:val="center"/>
        <w:rPr>
          <w:rFonts w:ascii="Segoe Print" w:hAnsi="Segoe Print"/>
          <w:b/>
          <w:bCs/>
          <w:color w:val="002060"/>
          <w:spacing w:val="-12"/>
          <w:sz w:val="40"/>
          <w:szCs w:val="32"/>
        </w:rPr>
      </w:pPr>
    </w:p>
    <w:p w:rsidR="00354A65" w:rsidRPr="00ED482F" w:rsidRDefault="00354A65" w:rsidP="00354A65">
      <w:pPr>
        <w:jc w:val="center"/>
        <w:rPr>
          <w:rFonts w:ascii="Segoe Print" w:hAnsi="Segoe Print"/>
          <w:b/>
          <w:bCs/>
          <w:color w:val="002060"/>
          <w:spacing w:val="-12"/>
          <w:sz w:val="56"/>
          <w:szCs w:val="32"/>
        </w:rPr>
      </w:pPr>
      <w:r w:rsidRPr="00ED482F">
        <w:rPr>
          <w:rFonts w:ascii="Segoe Print" w:hAnsi="Segoe Print"/>
          <w:b/>
          <w:bCs/>
          <w:color w:val="002060"/>
          <w:spacing w:val="-12"/>
          <w:sz w:val="56"/>
          <w:szCs w:val="32"/>
        </w:rPr>
        <w:t>Картотека подвижных игр для детей младшей группы.</w:t>
      </w: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  <w:r w:rsidRPr="00ED482F">
        <w:rPr>
          <w:noProof/>
          <w:color w:val="002060"/>
        </w:rPr>
        <w:drawing>
          <wp:inline distT="0" distB="0" distL="0" distR="0" wp14:anchorId="2A80DA36" wp14:editId="2C400A22">
            <wp:extent cx="5259272" cy="4310743"/>
            <wp:effectExtent l="0" t="0" r="0" b="0"/>
            <wp:docPr id="1" name="Рисунок 1" descr="https://i.pinimg.com/originals/b6/87/ed/b687edd05a95892c4b59c21cb2a76e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b6/87/ed/b687edd05a95892c4b59c21cb2a76e2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8"/>
                    <a:stretch/>
                  </pic:blipFill>
                  <pic:spPr bwMode="auto">
                    <a:xfrm>
                      <a:off x="0" y="0"/>
                      <a:ext cx="5257800" cy="430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354A65" w:rsidP="00354A65">
      <w:pPr>
        <w:ind w:firstLine="708"/>
        <w:jc w:val="right"/>
        <w:rPr>
          <w:b/>
          <w:i/>
          <w:color w:val="002060"/>
          <w:sz w:val="28"/>
          <w:szCs w:val="28"/>
        </w:rPr>
      </w:pPr>
      <w:r w:rsidRPr="00ED482F">
        <w:rPr>
          <w:b/>
          <w:i/>
          <w:color w:val="002060"/>
          <w:sz w:val="28"/>
          <w:szCs w:val="28"/>
        </w:rPr>
        <w:t>Видягина Ю.Ю.</w:t>
      </w:r>
    </w:p>
    <w:p w:rsidR="00354A65" w:rsidRPr="00ED482F" w:rsidRDefault="00354A65" w:rsidP="00354A65">
      <w:pPr>
        <w:ind w:firstLine="708"/>
        <w:jc w:val="right"/>
        <w:rPr>
          <w:b/>
          <w:i/>
          <w:color w:val="002060"/>
          <w:sz w:val="28"/>
          <w:szCs w:val="28"/>
        </w:rPr>
      </w:pPr>
      <w:r w:rsidRPr="00ED482F">
        <w:rPr>
          <w:b/>
          <w:i/>
          <w:color w:val="002060"/>
          <w:sz w:val="28"/>
          <w:szCs w:val="28"/>
        </w:rPr>
        <w:t>Воспитатель МАДОУ №5 «Планета детства»</w:t>
      </w:r>
    </w:p>
    <w:p w:rsidR="00354A65" w:rsidRPr="00ED482F" w:rsidRDefault="00354A65" w:rsidP="00354A65">
      <w:pPr>
        <w:ind w:firstLine="708"/>
        <w:jc w:val="right"/>
        <w:rPr>
          <w:b/>
          <w:i/>
          <w:color w:val="002060"/>
          <w:sz w:val="28"/>
          <w:szCs w:val="28"/>
        </w:rPr>
      </w:pPr>
      <w:r w:rsidRPr="00ED482F">
        <w:rPr>
          <w:b/>
          <w:i/>
          <w:color w:val="002060"/>
          <w:sz w:val="28"/>
          <w:szCs w:val="28"/>
        </w:rPr>
        <w:t xml:space="preserve"> группы «Город счастья»</w:t>
      </w:r>
    </w:p>
    <w:p w:rsidR="00354A65" w:rsidRPr="00ED482F" w:rsidRDefault="00354A65" w:rsidP="00354A65">
      <w:pPr>
        <w:jc w:val="right"/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354A65" w:rsidP="00354A65">
      <w:pPr>
        <w:jc w:val="center"/>
        <w:rPr>
          <w:b/>
          <w:bCs/>
          <w:color w:val="002060"/>
          <w:spacing w:val="-12"/>
          <w:sz w:val="28"/>
          <w:szCs w:val="32"/>
        </w:rPr>
      </w:pPr>
      <w:r w:rsidRPr="00ED482F">
        <w:rPr>
          <w:b/>
          <w:bCs/>
          <w:color w:val="002060"/>
          <w:spacing w:val="-12"/>
          <w:sz w:val="28"/>
          <w:szCs w:val="32"/>
        </w:rPr>
        <w:t>Гурьевск 2021</w:t>
      </w: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18136C" w:rsidRPr="00ED482F" w:rsidRDefault="0018136C" w:rsidP="0018136C">
      <w:pPr>
        <w:jc w:val="center"/>
        <w:rPr>
          <w:b/>
          <w:bCs/>
          <w:color w:val="002060"/>
          <w:spacing w:val="-12"/>
          <w:sz w:val="32"/>
          <w:szCs w:val="32"/>
        </w:rPr>
      </w:pPr>
    </w:p>
    <w:p w:rsidR="00354A65" w:rsidRPr="00ED482F" w:rsidRDefault="0018136C" w:rsidP="0018136C">
      <w:pPr>
        <w:jc w:val="center"/>
        <w:rPr>
          <w:b/>
          <w:bCs/>
          <w:color w:val="002060"/>
          <w:spacing w:val="-12"/>
          <w:sz w:val="32"/>
          <w:szCs w:val="32"/>
        </w:rPr>
      </w:pPr>
      <w:r w:rsidRPr="00ED482F">
        <w:rPr>
          <w:b/>
          <w:bCs/>
          <w:color w:val="002060"/>
          <w:spacing w:val="-12"/>
          <w:sz w:val="32"/>
          <w:szCs w:val="32"/>
        </w:rPr>
        <w:t>Пояснительная записка.</w:t>
      </w:r>
    </w:p>
    <w:p w:rsidR="0018136C" w:rsidRPr="00ED482F" w:rsidRDefault="0018136C" w:rsidP="0018136C">
      <w:pPr>
        <w:jc w:val="center"/>
        <w:rPr>
          <w:b/>
          <w:bCs/>
          <w:color w:val="002060"/>
          <w:spacing w:val="-12"/>
          <w:sz w:val="32"/>
          <w:szCs w:val="32"/>
        </w:rPr>
      </w:pPr>
    </w:p>
    <w:p w:rsidR="0018136C" w:rsidRPr="00ED482F" w:rsidRDefault="0018136C" w:rsidP="0018136C">
      <w:pPr>
        <w:rPr>
          <w:bCs/>
          <w:color w:val="002060"/>
          <w:spacing w:val="-12"/>
          <w:sz w:val="28"/>
          <w:szCs w:val="32"/>
        </w:rPr>
      </w:pPr>
      <w:r w:rsidRPr="00ED482F">
        <w:rPr>
          <w:bCs/>
          <w:i/>
          <w:color w:val="002060"/>
          <w:spacing w:val="-12"/>
          <w:sz w:val="28"/>
          <w:szCs w:val="32"/>
        </w:rPr>
        <w:t xml:space="preserve">Подвижные игры </w:t>
      </w:r>
      <w:r w:rsidRPr="00ED482F">
        <w:rPr>
          <w:bCs/>
          <w:color w:val="002060"/>
          <w:spacing w:val="-12"/>
          <w:sz w:val="28"/>
          <w:szCs w:val="32"/>
        </w:rPr>
        <w:t>являются прекрасным средством развития и совершенствования основных движений детей, укрепления и закаливания их организма.</w:t>
      </w:r>
    </w:p>
    <w:p w:rsidR="0018136C" w:rsidRPr="00ED482F" w:rsidRDefault="0018136C" w:rsidP="0018136C">
      <w:pPr>
        <w:rPr>
          <w:bCs/>
          <w:color w:val="002060"/>
          <w:spacing w:val="-12"/>
          <w:sz w:val="28"/>
          <w:szCs w:val="32"/>
        </w:rPr>
      </w:pPr>
      <w:r w:rsidRPr="00ED482F">
        <w:rPr>
          <w:bCs/>
          <w:color w:val="002060"/>
          <w:spacing w:val="-12"/>
          <w:sz w:val="28"/>
          <w:szCs w:val="32"/>
        </w:rPr>
        <w:t xml:space="preserve">Быстрая смена обстановки в процессе игры приучает ребёнка использовать известные ему движения в соответствии с той или иной ситуацией. </w:t>
      </w:r>
    </w:p>
    <w:p w:rsidR="00ED482F" w:rsidRPr="00ED482F" w:rsidRDefault="0018136C" w:rsidP="0018136C">
      <w:pPr>
        <w:rPr>
          <w:bCs/>
          <w:color w:val="002060"/>
          <w:spacing w:val="-12"/>
          <w:sz w:val="28"/>
          <w:szCs w:val="32"/>
        </w:rPr>
      </w:pPr>
      <w:r w:rsidRPr="00ED482F">
        <w:rPr>
          <w:bCs/>
          <w:color w:val="002060"/>
          <w:spacing w:val="-12"/>
          <w:sz w:val="28"/>
          <w:szCs w:val="32"/>
        </w:rPr>
        <w:t xml:space="preserve">Подвижные игры положительно влияют на физическое развитие ребенка. </w:t>
      </w:r>
    </w:p>
    <w:p w:rsidR="0018136C" w:rsidRPr="00ED482F" w:rsidRDefault="0018136C" w:rsidP="0018136C">
      <w:pPr>
        <w:rPr>
          <w:bCs/>
          <w:color w:val="002060"/>
          <w:spacing w:val="-12"/>
          <w:sz w:val="28"/>
          <w:szCs w:val="32"/>
        </w:rPr>
      </w:pPr>
      <w:r w:rsidRPr="00ED482F">
        <w:rPr>
          <w:bCs/>
          <w:color w:val="002060"/>
          <w:spacing w:val="-12"/>
          <w:sz w:val="28"/>
          <w:szCs w:val="32"/>
        </w:rPr>
        <w:t xml:space="preserve">С помощью подобных игр дети учатся ориентироваться в пространстве, улучшается координация. </w:t>
      </w:r>
    </w:p>
    <w:p w:rsidR="00ED482F" w:rsidRPr="00ED482F" w:rsidRDefault="0018136C" w:rsidP="0018136C">
      <w:pPr>
        <w:rPr>
          <w:bCs/>
          <w:color w:val="002060"/>
          <w:spacing w:val="-12"/>
          <w:sz w:val="28"/>
          <w:szCs w:val="32"/>
        </w:rPr>
      </w:pPr>
      <w:r w:rsidRPr="00ED482F">
        <w:rPr>
          <w:bCs/>
          <w:color w:val="002060"/>
          <w:spacing w:val="-12"/>
          <w:sz w:val="28"/>
          <w:szCs w:val="32"/>
        </w:rPr>
        <w:t xml:space="preserve">Дети, которые регулярно принимают участие в подвижных играх, меньше капризничают, имеют хороший аппетит и легче и крепче засыпают. </w:t>
      </w:r>
    </w:p>
    <w:p w:rsidR="00ED482F" w:rsidRPr="00ED482F" w:rsidRDefault="0018136C" w:rsidP="0018136C">
      <w:pPr>
        <w:rPr>
          <w:bCs/>
          <w:color w:val="002060"/>
          <w:spacing w:val="-12"/>
          <w:sz w:val="28"/>
          <w:szCs w:val="32"/>
        </w:rPr>
      </w:pPr>
      <w:r w:rsidRPr="00ED482F">
        <w:rPr>
          <w:bCs/>
          <w:color w:val="002060"/>
          <w:spacing w:val="-12"/>
          <w:sz w:val="28"/>
          <w:szCs w:val="32"/>
        </w:rPr>
        <w:t xml:space="preserve">Если ребенок в детстве мало двигается, то в </w:t>
      </w:r>
      <w:proofErr w:type="gramStart"/>
      <w:r w:rsidRPr="00ED482F">
        <w:rPr>
          <w:bCs/>
          <w:color w:val="002060"/>
          <w:spacing w:val="-12"/>
          <w:sz w:val="28"/>
          <w:szCs w:val="32"/>
        </w:rPr>
        <w:t>более старшем</w:t>
      </w:r>
      <w:proofErr w:type="gramEnd"/>
      <w:r w:rsidRPr="00ED482F">
        <w:rPr>
          <w:bCs/>
          <w:color w:val="002060"/>
          <w:spacing w:val="-12"/>
          <w:sz w:val="28"/>
          <w:szCs w:val="32"/>
        </w:rPr>
        <w:t xml:space="preserve"> возрасте он будет быстрее утомляться. Высокая подвижность ребенка помогает избежать таких проблем как ожирение и слабость в мышцах. </w:t>
      </w:r>
    </w:p>
    <w:p w:rsidR="0018136C" w:rsidRPr="00ED482F" w:rsidRDefault="0018136C" w:rsidP="0018136C">
      <w:pPr>
        <w:rPr>
          <w:bCs/>
          <w:color w:val="002060"/>
          <w:spacing w:val="-12"/>
          <w:sz w:val="28"/>
          <w:szCs w:val="32"/>
        </w:rPr>
      </w:pPr>
      <w:r w:rsidRPr="00ED482F">
        <w:rPr>
          <w:bCs/>
          <w:color w:val="002060"/>
          <w:spacing w:val="-12"/>
          <w:sz w:val="28"/>
          <w:szCs w:val="32"/>
        </w:rPr>
        <w:t xml:space="preserve">Многие активные игры подразумевают взаимодействие с другими детьми, особенно любые командные развлечения. </w:t>
      </w:r>
      <w:r w:rsidR="00ED482F" w:rsidRPr="00ED482F">
        <w:rPr>
          <w:bCs/>
          <w:color w:val="002060"/>
          <w:spacing w:val="-12"/>
          <w:sz w:val="28"/>
          <w:szCs w:val="32"/>
        </w:rPr>
        <w:t xml:space="preserve"> </w:t>
      </w:r>
      <w:r w:rsidRPr="00ED482F">
        <w:rPr>
          <w:bCs/>
          <w:color w:val="002060"/>
          <w:spacing w:val="-12"/>
          <w:sz w:val="28"/>
          <w:szCs w:val="32"/>
        </w:rPr>
        <w:t>В этом случае благодаря игре ребенок лучше социализируется, учится взаимодействовать со своими сверстниками и реагировать на различные жизненные ситуации.</w:t>
      </w:r>
    </w:p>
    <w:p w:rsidR="0018136C" w:rsidRPr="00ED482F" w:rsidRDefault="0018136C" w:rsidP="0018136C">
      <w:pPr>
        <w:rPr>
          <w:b/>
          <w:bCs/>
          <w:color w:val="002060"/>
          <w:spacing w:val="-12"/>
          <w:sz w:val="32"/>
          <w:szCs w:val="32"/>
        </w:rPr>
      </w:pPr>
    </w:p>
    <w:p w:rsidR="0018136C" w:rsidRPr="00ED482F" w:rsidRDefault="00ED482F" w:rsidP="00ED482F">
      <w:pPr>
        <w:rPr>
          <w:i/>
          <w:color w:val="002060"/>
          <w:sz w:val="28"/>
          <w:szCs w:val="28"/>
        </w:rPr>
      </w:pPr>
      <w:r w:rsidRPr="00ED482F">
        <w:rPr>
          <w:i/>
          <w:color w:val="002060"/>
          <w:sz w:val="28"/>
          <w:szCs w:val="28"/>
        </w:rPr>
        <w:t xml:space="preserve">         </w:t>
      </w:r>
      <w:r w:rsidR="0018136C" w:rsidRPr="00ED482F">
        <w:rPr>
          <w:i/>
          <w:color w:val="002060"/>
          <w:sz w:val="28"/>
          <w:szCs w:val="28"/>
        </w:rPr>
        <w:t xml:space="preserve">В нашей группе мы </w:t>
      </w:r>
      <w:r w:rsidRPr="00ED482F">
        <w:rPr>
          <w:i/>
          <w:color w:val="002060"/>
          <w:sz w:val="28"/>
          <w:szCs w:val="28"/>
        </w:rPr>
        <w:t xml:space="preserve"> активно практикуем с детьми подвижные игры. </w:t>
      </w:r>
      <w:r w:rsidRPr="00ED482F">
        <w:rPr>
          <w:bCs/>
          <w:i/>
          <w:color w:val="002060"/>
          <w:spacing w:val="-12"/>
          <w:sz w:val="28"/>
          <w:szCs w:val="32"/>
        </w:rPr>
        <w:t xml:space="preserve">С </w:t>
      </w:r>
      <w:r w:rsidRPr="00ED482F">
        <w:rPr>
          <w:bCs/>
          <w:i/>
          <w:color w:val="002060"/>
          <w:spacing w:val="-12"/>
          <w:sz w:val="28"/>
          <w:szCs w:val="32"/>
        </w:rPr>
        <w:t xml:space="preserve">  </w:t>
      </w:r>
      <w:r w:rsidRPr="00ED482F">
        <w:rPr>
          <w:bCs/>
          <w:i/>
          <w:color w:val="002060"/>
          <w:spacing w:val="-12"/>
          <w:sz w:val="28"/>
          <w:szCs w:val="32"/>
        </w:rPr>
        <w:t>помощью игр улучшается  физическое развитие ребёнка: он становится крепче, выносливее</w:t>
      </w:r>
      <w:r w:rsidRPr="00ED482F">
        <w:rPr>
          <w:bCs/>
          <w:i/>
          <w:color w:val="002060"/>
          <w:spacing w:val="-12"/>
          <w:sz w:val="28"/>
          <w:szCs w:val="32"/>
        </w:rPr>
        <w:t xml:space="preserve">. </w:t>
      </w:r>
      <w:r w:rsidRPr="00ED482F">
        <w:rPr>
          <w:bCs/>
          <w:i/>
          <w:color w:val="002060"/>
          <w:spacing w:val="-12"/>
          <w:sz w:val="28"/>
          <w:szCs w:val="32"/>
        </w:rPr>
        <w:t>Также активные игры заряжают ребенка положительными эмоциями, а это благотворно сказывается на его настроении в течение дня и здоровье в целом.</w:t>
      </w:r>
      <w:r w:rsidRPr="00ED482F">
        <w:rPr>
          <w:bCs/>
          <w:i/>
          <w:color w:val="002060"/>
          <w:spacing w:val="-12"/>
          <w:sz w:val="28"/>
          <w:szCs w:val="32"/>
        </w:rPr>
        <w:t xml:space="preserve"> </w:t>
      </w:r>
      <w:r w:rsidR="0018136C" w:rsidRPr="00ED482F">
        <w:rPr>
          <w:i/>
          <w:color w:val="002060"/>
          <w:sz w:val="28"/>
          <w:szCs w:val="28"/>
        </w:rPr>
        <w:t>Предлагаем  ва</w:t>
      </w:r>
      <w:r w:rsidRPr="00ED482F">
        <w:rPr>
          <w:i/>
          <w:color w:val="002060"/>
          <w:sz w:val="28"/>
          <w:szCs w:val="28"/>
        </w:rPr>
        <w:t>м разучить некоторые подвижные</w:t>
      </w:r>
      <w:r w:rsidR="0018136C" w:rsidRPr="00ED482F">
        <w:rPr>
          <w:i/>
          <w:color w:val="002060"/>
          <w:sz w:val="28"/>
          <w:szCs w:val="28"/>
        </w:rPr>
        <w:t xml:space="preserve"> игры вместе с нами:</w:t>
      </w:r>
    </w:p>
    <w:p w:rsidR="00354A65" w:rsidRPr="00ED482F" w:rsidRDefault="00354A65" w:rsidP="004C74B3">
      <w:pPr>
        <w:rPr>
          <w:b/>
          <w:bCs/>
          <w:color w:val="002060"/>
          <w:spacing w:val="-12"/>
          <w:sz w:val="32"/>
          <w:szCs w:val="32"/>
        </w:rPr>
      </w:pPr>
    </w:p>
    <w:p w:rsidR="004C74B3" w:rsidRPr="00ED482F" w:rsidRDefault="004C74B3" w:rsidP="004C74B3">
      <w:pPr>
        <w:rPr>
          <w:b/>
          <w:bCs/>
          <w:color w:val="002060"/>
          <w:spacing w:val="-12"/>
          <w:sz w:val="28"/>
          <w:szCs w:val="28"/>
        </w:rPr>
      </w:pPr>
      <w:r w:rsidRPr="00ED482F">
        <w:rPr>
          <w:b/>
          <w:bCs/>
          <w:color w:val="002060"/>
          <w:spacing w:val="-12"/>
          <w:sz w:val="32"/>
          <w:szCs w:val="32"/>
        </w:rPr>
        <w:t>« Солнышко и дождик»</w:t>
      </w:r>
      <w:r w:rsidRPr="00ED482F">
        <w:rPr>
          <w:color w:val="002060"/>
          <w:sz w:val="32"/>
          <w:szCs w:val="32"/>
        </w:rPr>
        <w:br/>
      </w:r>
      <w:r w:rsidRPr="00ED482F">
        <w:rPr>
          <w:b/>
          <w:color w:val="002060"/>
          <w:sz w:val="30"/>
          <w:szCs w:val="36"/>
        </w:rPr>
        <w:t>Цель:</w:t>
      </w:r>
      <w:r w:rsidR="00D81125" w:rsidRPr="00ED482F">
        <w:rPr>
          <w:color w:val="002060"/>
          <w:sz w:val="30"/>
          <w:szCs w:val="36"/>
        </w:rPr>
        <w:t xml:space="preserve"> формирование умения</w:t>
      </w:r>
      <w:r w:rsidRPr="00ED482F">
        <w:rPr>
          <w:color w:val="002060"/>
          <w:sz w:val="30"/>
          <w:szCs w:val="36"/>
        </w:rPr>
        <w:t xml:space="preserve"> ходить и бегать врассыпную, не наталкиваясь, друг на друга; приучать действовать по сигналу.</w:t>
      </w:r>
      <w:r w:rsidRPr="00ED482F">
        <w:rPr>
          <w:color w:val="002060"/>
          <w:sz w:val="30"/>
          <w:szCs w:val="36"/>
        </w:rPr>
        <w:br/>
      </w:r>
      <w:r w:rsidRPr="00ED482F">
        <w:rPr>
          <w:b/>
          <w:bCs/>
          <w:color w:val="002060"/>
          <w:sz w:val="30"/>
          <w:szCs w:val="36"/>
        </w:rPr>
        <w:t>Ход игры:</w:t>
      </w:r>
      <w:r w:rsidRPr="00ED482F">
        <w:rPr>
          <w:color w:val="002060"/>
          <w:sz w:val="30"/>
          <w:szCs w:val="36"/>
        </w:rPr>
        <w:t xml:space="preserve"> Дети сидят на стульчиках. Воспитатель говорит «Солнышко!». Дети ходят и бегают по залу в разных направлениях. После сов «Дождик!», они бегут на свои места.</w:t>
      </w:r>
      <w:r w:rsidRPr="00ED482F">
        <w:rPr>
          <w:color w:val="002060"/>
          <w:sz w:val="30"/>
          <w:szCs w:val="36"/>
        </w:rPr>
        <w:br/>
      </w:r>
    </w:p>
    <w:p w:rsidR="004C74B3" w:rsidRPr="00ED482F" w:rsidRDefault="004C74B3" w:rsidP="004C74B3">
      <w:pPr>
        <w:rPr>
          <w:rStyle w:val="3pt5"/>
          <w:b/>
          <w:i/>
          <w:color w:val="002060"/>
          <w:sz w:val="32"/>
          <w:szCs w:val="32"/>
        </w:rPr>
      </w:pPr>
      <w:r w:rsidRPr="00ED482F">
        <w:rPr>
          <w:b/>
          <w:bCs/>
          <w:color w:val="002060"/>
          <w:spacing w:val="-12"/>
          <w:sz w:val="32"/>
          <w:szCs w:val="32"/>
        </w:rPr>
        <w:t>«Птички в гнёздышках»</w:t>
      </w:r>
    </w:p>
    <w:p w:rsidR="004C74B3" w:rsidRPr="00ED482F" w:rsidRDefault="004C74B3" w:rsidP="004C74B3">
      <w:pPr>
        <w:rPr>
          <w:color w:val="002060"/>
        </w:rPr>
      </w:pPr>
      <w:r w:rsidRPr="00ED482F">
        <w:rPr>
          <w:b/>
          <w:color w:val="002060"/>
          <w:sz w:val="28"/>
          <w:szCs w:val="28"/>
        </w:rPr>
        <w:t>Цель</w:t>
      </w:r>
      <w:r w:rsidRPr="00ED482F">
        <w:rPr>
          <w:b/>
          <w:i/>
          <w:color w:val="002060"/>
          <w:sz w:val="28"/>
          <w:szCs w:val="28"/>
        </w:rPr>
        <w:t>:</w:t>
      </w:r>
      <w:r w:rsidR="00D81125" w:rsidRPr="00ED482F">
        <w:rPr>
          <w:rStyle w:val="TimesNewRoman"/>
          <w:i w:val="0"/>
          <w:color w:val="002060"/>
          <w:spacing w:val="-1"/>
          <w:sz w:val="28"/>
          <w:szCs w:val="28"/>
        </w:rPr>
        <w:t xml:space="preserve"> формирование умения у</w:t>
      </w:r>
      <w:r w:rsidR="00D81125" w:rsidRPr="00ED482F">
        <w:rPr>
          <w:rStyle w:val="TimesNewRoman"/>
          <w:color w:val="002060"/>
          <w:spacing w:val="-1"/>
          <w:sz w:val="28"/>
          <w:szCs w:val="28"/>
        </w:rPr>
        <w:t xml:space="preserve"> </w:t>
      </w:r>
      <w:r w:rsidRPr="00ED482F">
        <w:rPr>
          <w:color w:val="002060"/>
          <w:sz w:val="28"/>
          <w:szCs w:val="28"/>
        </w:rPr>
        <w:t xml:space="preserve">детей ходить и бегать врассыпную, не наталкиваясь друг на друга; приучать их быстро действовать по сигналу воспитателя, помогать друг другу.                                                                         </w:t>
      </w:r>
    </w:p>
    <w:p w:rsidR="004C74B3" w:rsidRPr="00ED482F" w:rsidRDefault="004C74B3" w:rsidP="004C74B3">
      <w:pPr>
        <w:rPr>
          <w:color w:val="002060"/>
          <w:sz w:val="28"/>
          <w:szCs w:val="28"/>
        </w:rPr>
      </w:pPr>
      <w:r w:rsidRPr="00ED482F">
        <w:rPr>
          <w:b/>
          <w:color w:val="002060"/>
          <w:sz w:val="28"/>
          <w:szCs w:val="28"/>
        </w:rPr>
        <w:t>Описание</w:t>
      </w:r>
      <w:r w:rsidRPr="00ED482F">
        <w:rPr>
          <w:rStyle w:val="3pt5"/>
          <w:color w:val="002060"/>
          <w:sz w:val="28"/>
          <w:szCs w:val="28"/>
        </w:rPr>
        <w:t>:</w:t>
      </w:r>
      <w:r w:rsidRPr="00ED482F">
        <w:rPr>
          <w:color w:val="002060"/>
          <w:sz w:val="28"/>
          <w:szCs w:val="28"/>
        </w:rPr>
        <w:t xml:space="preserve"> Дети сидят на стульчиках, расставленных по углам комнаты. Это гнездышки. По сигналу воспитателя все птички вылетают на середину комнаты, разлетаются в разные стороны, приседают, разыскивая корм, снова летают, размахивая руками-крыльями, По сигналу воспитателя «Птички, в гнездышки!» дети возвращаются на свои места.                                                      </w:t>
      </w:r>
    </w:p>
    <w:p w:rsidR="004C74B3" w:rsidRPr="00ED482F" w:rsidRDefault="004C74B3" w:rsidP="00354A65">
      <w:pPr>
        <w:rPr>
          <w:color w:val="002060"/>
          <w:sz w:val="28"/>
          <w:szCs w:val="28"/>
        </w:rPr>
      </w:pPr>
      <w:r w:rsidRPr="00ED482F">
        <w:rPr>
          <w:b/>
          <w:color w:val="002060"/>
          <w:sz w:val="28"/>
          <w:szCs w:val="28"/>
        </w:rPr>
        <w:t>Указания к проведению:</w:t>
      </w:r>
      <w:r w:rsidRPr="00ED482F">
        <w:rPr>
          <w:color w:val="002060"/>
          <w:sz w:val="28"/>
          <w:szCs w:val="28"/>
        </w:rPr>
        <w:t xml:space="preserve">  Для гнездышек можно использовать большие </w:t>
      </w:r>
      <w:r w:rsidRPr="00ED482F">
        <w:rPr>
          <w:color w:val="002060"/>
          <w:sz w:val="28"/>
          <w:szCs w:val="28"/>
        </w:rPr>
        <w:lastRenderedPageBreak/>
        <w:t xml:space="preserve">обручи, положенные на пол, а на участке это могут быть круги, начерченные на земле, в </w:t>
      </w:r>
      <w:proofErr w:type="gramStart"/>
      <w:r w:rsidRPr="00ED482F">
        <w:rPr>
          <w:color w:val="002060"/>
          <w:sz w:val="28"/>
          <w:szCs w:val="28"/>
        </w:rPr>
        <w:t>которых</w:t>
      </w:r>
      <w:proofErr w:type="gramEnd"/>
      <w:r w:rsidRPr="00ED482F">
        <w:rPr>
          <w:color w:val="002060"/>
          <w:sz w:val="28"/>
          <w:szCs w:val="28"/>
        </w:rPr>
        <w:t xml:space="preserve"> дети приседают на корточки.                                                                                                                                                     </w:t>
      </w:r>
    </w:p>
    <w:p w:rsidR="00354A65" w:rsidRPr="00ED482F" w:rsidRDefault="00354A65" w:rsidP="00354A65">
      <w:pPr>
        <w:rPr>
          <w:color w:val="002060"/>
          <w:sz w:val="28"/>
          <w:szCs w:val="28"/>
        </w:rPr>
      </w:pPr>
    </w:p>
    <w:p w:rsidR="004C74B3" w:rsidRPr="00ED482F" w:rsidRDefault="004C74B3" w:rsidP="004C74B3">
      <w:pPr>
        <w:pStyle w:val="a3"/>
        <w:rPr>
          <w:b/>
          <w:i/>
          <w:color w:val="002060"/>
          <w:sz w:val="30"/>
          <w:szCs w:val="36"/>
        </w:rPr>
      </w:pPr>
      <w:r w:rsidRPr="00ED482F">
        <w:rPr>
          <w:b/>
          <w:bCs/>
          <w:color w:val="002060"/>
          <w:spacing w:val="-12"/>
          <w:sz w:val="32"/>
          <w:szCs w:val="32"/>
        </w:rPr>
        <w:t xml:space="preserve">«У медведя </w:t>
      </w:r>
      <w:proofErr w:type="gramStart"/>
      <w:r w:rsidRPr="00ED482F">
        <w:rPr>
          <w:b/>
          <w:bCs/>
          <w:color w:val="002060"/>
          <w:spacing w:val="-12"/>
          <w:sz w:val="32"/>
          <w:szCs w:val="32"/>
        </w:rPr>
        <w:t>во</w:t>
      </w:r>
      <w:proofErr w:type="gramEnd"/>
      <w:r w:rsidRPr="00ED482F">
        <w:rPr>
          <w:b/>
          <w:bCs/>
          <w:color w:val="002060"/>
          <w:spacing w:val="-12"/>
          <w:sz w:val="32"/>
          <w:szCs w:val="32"/>
        </w:rPr>
        <w:t xml:space="preserve">  бору»</w:t>
      </w:r>
      <w:r w:rsidRPr="00ED482F">
        <w:rPr>
          <w:b/>
          <w:bCs/>
          <w:color w:val="002060"/>
          <w:sz w:val="32"/>
          <w:szCs w:val="32"/>
        </w:rPr>
        <w:t xml:space="preserve"> </w:t>
      </w:r>
      <w:r w:rsidRPr="00ED482F">
        <w:rPr>
          <w:color w:val="002060"/>
          <w:sz w:val="32"/>
          <w:szCs w:val="32"/>
        </w:rPr>
        <w:br/>
      </w:r>
      <w:r w:rsidRPr="00ED482F">
        <w:rPr>
          <w:b/>
          <w:color w:val="002060"/>
          <w:sz w:val="30"/>
          <w:szCs w:val="36"/>
        </w:rPr>
        <w:t>Цель:</w:t>
      </w:r>
      <w:r w:rsidR="00D81125" w:rsidRPr="00ED482F">
        <w:rPr>
          <w:color w:val="002060"/>
          <w:sz w:val="30"/>
          <w:szCs w:val="36"/>
        </w:rPr>
        <w:t xml:space="preserve"> закрепление умения</w:t>
      </w:r>
      <w:r w:rsidRPr="00ED482F">
        <w:rPr>
          <w:color w:val="002060"/>
          <w:sz w:val="30"/>
          <w:szCs w:val="36"/>
        </w:rPr>
        <w:t xml:space="preserve"> двигаться врассыпную, имитировать игровые движения, двиг</w:t>
      </w:r>
      <w:r w:rsidR="00D81125" w:rsidRPr="00ED482F">
        <w:rPr>
          <w:color w:val="002060"/>
          <w:sz w:val="30"/>
          <w:szCs w:val="36"/>
        </w:rPr>
        <w:t>аться в соответствии с текстом.</w:t>
      </w:r>
      <w:r w:rsidRPr="00ED482F">
        <w:rPr>
          <w:color w:val="002060"/>
          <w:sz w:val="30"/>
          <w:szCs w:val="36"/>
        </w:rPr>
        <w:br/>
      </w:r>
      <w:r w:rsidRPr="00ED482F">
        <w:rPr>
          <w:b/>
          <w:bCs/>
          <w:color w:val="002060"/>
          <w:sz w:val="30"/>
          <w:szCs w:val="36"/>
        </w:rPr>
        <w:t xml:space="preserve">Ход </w:t>
      </w:r>
      <w:proofErr w:type="spellStart"/>
      <w:r w:rsidRPr="00ED482F">
        <w:rPr>
          <w:b/>
          <w:bCs/>
          <w:color w:val="002060"/>
          <w:sz w:val="30"/>
          <w:szCs w:val="36"/>
        </w:rPr>
        <w:t>игры</w:t>
      </w:r>
      <w:proofErr w:type="gramStart"/>
      <w:r w:rsidRPr="00ED482F">
        <w:rPr>
          <w:b/>
          <w:bCs/>
          <w:color w:val="002060"/>
          <w:sz w:val="30"/>
          <w:szCs w:val="36"/>
        </w:rPr>
        <w:t>:</w:t>
      </w:r>
      <w:r w:rsidRPr="00ED482F">
        <w:rPr>
          <w:color w:val="002060"/>
          <w:sz w:val="30"/>
          <w:szCs w:val="36"/>
        </w:rPr>
        <w:t>Д</w:t>
      </w:r>
      <w:proofErr w:type="gramEnd"/>
      <w:r w:rsidRPr="00ED482F">
        <w:rPr>
          <w:color w:val="002060"/>
          <w:sz w:val="30"/>
          <w:szCs w:val="36"/>
        </w:rPr>
        <w:t>ети</w:t>
      </w:r>
      <w:proofErr w:type="spellEnd"/>
      <w:r w:rsidRPr="00ED482F">
        <w:rPr>
          <w:color w:val="002060"/>
          <w:sz w:val="30"/>
          <w:szCs w:val="36"/>
        </w:rPr>
        <w:t xml:space="preserve"> располагаются на одной стороне зала, а водящий на другой. Игроки двигаются к спящему медведю со словами:</w:t>
      </w:r>
      <w:r w:rsidRPr="00ED482F">
        <w:rPr>
          <w:color w:val="002060"/>
          <w:sz w:val="30"/>
          <w:szCs w:val="36"/>
        </w:rPr>
        <w:br/>
      </w:r>
      <w:r w:rsidRPr="00ED482F">
        <w:rPr>
          <w:b/>
          <w:i/>
          <w:color w:val="002060"/>
          <w:sz w:val="30"/>
          <w:szCs w:val="36"/>
        </w:rPr>
        <w:t xml:space="preserve">У медведя </w:t>
      </w:r>
      <w:proofErr w:type="gramStart"/>
      <w:r w:rsidRPr="00ED482F">
        <w:rPr>
          <w:b/>
          <w:i/>
          <w:color w:val="002060"/>
          <w:sz w:val="30"/>
          <w:szCs w:val="36"/>
        </w:rPr>
        <w:t>во</w:t>
      </w:r>
      <w:proofErr w:type="gramEnd"/>
      <w:r w:rsidRPr="00ED482F">
        <w:rPr>
          <w:b/>
          <w:i/>
          <w:color w:val="002060"/>
          <w:sz w:val="30"/>
          <w:szCs w:val="36"/>
        </w:rPr>
        <w:t xml:space="preserve"> бору</w:t>
      </w:r>
      <w:r w:rsidRPr="00ED482F">
        <w:rPr>
          <w:b/>
          <w:i/>
          <w:color w:val="002060"/>
          <w:sz w:val="30"/>
          <w:szCs w:val="36"/>
        </w:rPr>
        <w:br/>
        <w:t>Грибы-ягоды беру.</w:t>
      </w:r>
      <w:r w:rsidRPr="00ED482F">
        <w:rPr>
          <w:b/>
          <w:i/>
          <w:color w:val="002060"/>
          <w:sz w:val="30"/>
          <w:szCs w:val="36"/>
        </w:rPr>
        <w:br/>
        <w:t>А медведь не спит, всё на нас глядит!</w:t>
      </w:r>
    </w:p>
    <w:p w:rsidR="004C74B3" w:rsidRPr="00ED482F" w:rsidRDefault="004C74B3" w:rsidP="004C74B3">
      <w:pPr>
        <w:pStyle w:val="a3"/>
        <w:rPr>
          <w:b/>
          <w:i/>
          <w:color w:val="002060"/>
          <w:sz w:val="30"/>
          <w:szCs w:val="36"/>
        </w:rPr>
      </w:pPr>
      <w:r w:rsidRPr="00ED482F">
        <w:rPr>
          <w:b/>
          <w:i/>
          <w:color w:val="002060"/>
          <w:sz w:val="30"/>
          <w:szCs w:val="36"/>
        </w:rPr>
        <w:t xml:space="preserve">А потом </w:t>
      </w:r>
      <w:r w:rsidR="00D81125" w:rsidRPr="00ED482F">
        <w:rPr>
          <w:b/>
          <w:i/>
          <w:color w:val="002060"/>
          <w:sz w:val="30"/>
          <w:szCs w:val="36"/>
        </w:rPr>
        <w:t>как зарычит! И за нами побежит!</w:t>
      </w:r>
    </w:p>
    <w:p w:rsidR="00D81125" w:rsidRPr="00ED482F" w:rsidRDefault="004C74B3" w:rsidP="004C74B3">
      <w:pPr>
        <w:pStyle w:val="a3"/>
        <w:rPr>
          <w:color w:val="002060"/>
          <w:sz w:val="30"/>
          <w:szCs w:val="36"/>
        </w:rPr>
      </w:pPr>
      <w:r w:rsidRPr="00ED482F">
        <w:rPr>
          <w:color w:val="002060"/>
          <w:sz w:val="30"/>
          <w:szCs w:val="36"/>
        </w:rPr>
        <w:t>Медведь с рычанием пытается поймать детей, те убегают. Поймав кого-либо, отводит к себе. Игра повторяется.</w:t>
      </w:r>
    </w:p>
    <w:p w:rsidR="00354A65" w:rsidRPr="00ED482F" w:rsidRDefault="00354A65" w:rsidP="004C74B3">
      <w:pPr>
        <w:pStyle w:val="a3"/>
        <w:rPr>
          <w:color w:val="002060"/>
          <w:sz w:val="30"/>
          <w:szCs w:val="36"/>
        </w:rPr>
      </w:pPr>
    </w:p>
    <w:p w:rsidR="004C74B3" w:rsidRPr="00ED482F" w:rsidRDefault="004C74B3" w:rsidP="004C74B3">
      <w:pPr>
        <w:pStyle w:val="a3"/>
        <w:rPr>
          <w:b/>
          <w:bCs/>
          <w:color w:val="002060"/>
          <w:spacing w:val="-13"/>
          <w:w w:val="102"/>
          <w:sz w:val="32"/>
          <w:szCs w:val="32"/>
        </w:rPr>
      </w:pPr>
      <w:r w:rsidRPr="00ED482F">
        <w:rPr>
          <w:b/>
          <w:color w:val="002060"/>
          <w:sz w:val="32"/>
          <w:szCs w:val="32"/>
        </w:rPr>
        <w:t>«Мой веселый звонкий мяч»  (прыжки)</w:t>
      </w:r>
    </w:p>
    <w:p w:rsidR="004C74B3" w:rsidRPr="00ED482F" w:rsidRDefault="00863919" w:rsidP="004C74B3">
      <w:pPr>
        <w:pStyle w:val="a3"/>
        <w:rPr>
          <w:color w:val="002060"/>
          <w:sz w:val="28"/>
          <w:szCs w:val="28"/>
        </w:rPr>
      </w:pPr>
      <w:r w:rsidRPr="00ED482F">
        <w:rPr>
          <w:color w:val="0020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08.75pt;margin-top:877.5pt;width:131.5pt;height:0;z-index:251657216;mso-position-horizontal-relative:page;mso-position-vertical-relative:page" o:allowincell="f" strokeweight=".25pt">
            <w10:wrap anchorx="page" anchory="page"/>
          </v:shape>
        </w:pict>
      </w:r>
      <w:r w:rsidRPr="00ED482F">
        <w:rPr>
          <w:color w:val="002060"/>
        </w:rPr>
        <w:pict>
          <v:shape id="_x0000_s1027" type="#_x0000_t32" style="position:absolute;margin-left:349.6pt;margin-top:879.05pt;width:159.15pt;height:0;z-index:251658240;mso-position-horizontal-relative:page;mso-position-vertical-relative:page" o:allowincell="f" strokeweight=".25pt">
            <w10:wrap anchorx="page" anchory="page"/>
          </v:shape>
        </w:pict>
      </w:r>
      <w:r w:rsidR="004C74B3" w:rsidRPr="00ED482F">
        <w:rPr>
          <w:b/>
          <w:color w:val="002060"/>
          <w:sz w:val="28"/>
          <w:szCs w:val="28"/>
        </w:rPr>
        <w:t>Цель</w:t>
      </w:r>
      <w:r w:rsidR="00D81125" w:rsidRPr="00ED482F">
        <w:rPr>
          <w:color w:val="002060"/>
          <w:sz w:val="28"/>
          <w:szCs w:val="28"/>
        </w:rPr>
        <w:t>: формирование умения у</w:t>
      </w:r>
      <w:r w:rsidR="004C74B3" w:rsidRPr="00ED482F">
        <w:rPr>
          <w:color w:val="002060"/>
          <w:sz w:val="28"/>
          <w:szCs w:val="28"/>
        </w:rPr>
        <w:t xml:space="preserve"> детей подпрыгивать на двух ногах, внимательно слушать текст.</w:t>
      </w:r>
    </w:p>
    <w:p w:rsidR="004C74B3" w:rsidRPr="00ED482F" w:rsidRDefault="004C74B3" w:rsidP="004C74B3">
      <w:pPr>
        <w:pStyle w:val="a3"/>
        <w:rPr>
          <w:color w:val="002060"/>
          <w:sz w:val="28"/>
          <w:szCs w:val="28"/>
        </w:rPr>
      </w:pPr>
      <w:r w:rsidRPr="00ED482F">
        <w:rPr>
          <w:b/>
          <w:color w:val="002060"/>
          <w:sz w:val="28"/>
          <w:szCs w:val="28"/>
        </w:rPr>
        <w:t>Описание.</w:t>
      </w:r>
      <w:r w:rsidRPr="00ED482F">
        <w:rPr>
          <w:color w:val="002060"/>
          <w:sz w:val="28"/>
          <w:szCs w:val="28"/>
        </w:rPr>
        <w:t xml:space="preserve"> Воспитатель  выполняет упражнения с мячом; он показывает детям, как легко и высоко прыгает мяч, если отбивать его рукой, и при этом приговаривает:</w:t>
      </w:r>
      <w:r w:rsidRPr="00ED482F">
        <w:rPr>
          <w:color w:val="002060"/>
          <w:sz w:val="28"/>
          <w:szCs w:val="28"/>
        </w:rPr>
        <w:tab/>
      </w:r>
    </w:p>
    <w:p w:rsidR="004C74B3" w:rsidRPr="00ED482F" w:rsidRDefault="004C74B3" w:rsidP="004C74B3">
      <w:pPr>
        <w:rPr>
          <w:b/>
          <w:i/>
          <w:color w:val="002060"/>
          <w:sz w:val="28"/>
          <w:szCs w:val="28"/>
        </w:rPr>
      </w:pPr>
      <w:r w:rsidRPr="00ED482F">
        <w:rPr>
          <w:b/>
          <w:i/>
          <w:color w:val="002060"/>
          <w:sz w:val="28"/>
          <w:szCs w:val="28"/>
        </w:rPr>
        <w:t xml:space="preserve">Мой веселый звонкий мяч,                                                                                                                                          </w:t>
      </w:r>
      <w:proofErr w:type="gramStart"/>
      <w:r w:rsidRPr="00ED482F">
        <w:rPr>
          <w:b/>
          <w:i/>
          <w:color w:val="002060"/>
          <w:sz w:val="28"/>
          <w:szCs w:val="28"/>
        </w:rPr>
        <w:t>Ты</w:t>
      </w:r>
      <w:proofErr w:type="gramEnd"/>
      <w:r w:rsidRPr="00ED482F">
        <w:rPr>
          <w:b/>
          <w:i/>
          <w:color w:val="002060"/>
          <w:sz w:val="28"/>
          <w:szCs w:val="28"/>
        </w:rPr>
        <w:t xml:space="preserve"> куда помчался вскачь?                                                                                                                                  Красный, Желтый, Голубой,                                                                                                                                    </w:t>
      </w:r>
    </w:p>
    <w:p w:rsidR="004C74B3" w:rsidRPr="00ED482F" w:rsidRDefault="004C74B3" w:rsidP="004C74B3">
      <w:pPr>
        <w:rPr>
          <w:b/>
          <w:i/>
          <w:color w:val="002060"/>
          <w:sz w:val="28"/>
          <w:szCs w:val="28"/>
        </w:rPr>
      </w:pPr>
      <w:r w:rsidRPr="00ED482F">
        <w:rPr>
          <w:b/>
          <w:i/>
          <w:color w:val="002060"/>
          <w:sz w:val="28"/>
          <w:szCs w:val="28"/>
        </w:rPr>
        <w:t>Не угнаться за тобой! (</w:t>
      </w:r>
      <w:proofErr w:type="spellStart"/>
      <w:r w:rsidR="00D81125" w:rsidRPr="00ED482F">
        <w:rPr>
          <w:rStyle w:val="3pt"/>
          <w:rFonts w:ascii="Times New Roman" w:hAnsi="Times New Roman"/>
          <w:b/>
          <w:i/>
          <w:color w:val="002060"/>
          <w:sz w:val="28"/>
          <w:szCs w:val="28"/>
        </w:rPr>
        <w:t>С.</w:t>
      </w:r>
      <w:r w:rsidRPr="00ED482F">
        <w:rPr>
          <w:rStyle w:val="3pt"/>
          <w:rFonts w:ascii="Times New Roman" w:hAnsi="Times New Roman"/>
          <w:b/>
          <w:i/>
          <w:color w:val="002060"/>
          <w:sz w:val="28"/>
          <w:szCs w:val="28"/>
        </w:rPr>
        <w:t>Маршак</w:t>
      </w:r>
      <w:proofErr w:type="spellEnd"/>
      <w:r w:rsidRPr="00ED482F">
        <w:rPr>
          <w:rStyle w:val="3pt"/>
          <w:rFonts w:ascii="Times New Roman" w:hAnsi="Times New Roman"/>
          <w:b/>
          <w:i/>
          <w:color w:val="002060"/>
          <w:sz w:val="28"/>
          <w:szCs w:val="28"/>
        </w:rPr>
        <w:t>)</w:t>
      </w:r>
      <w:r w:rsidRPr="00ED482F">
        <w:rPr>
          <w:b/>
          <w:i/>
          <w:color w:val="002060"/>
          <w:sz w:val="28"/>
          <w:szCs w:val="28"/>
        </w:rPr>
        <w:t xml:space="preserve"> </w:t>
      </w:r>
    </w:p>
    <w:p w:rsidR="00796313" w:rsidRPr="00ED482F" w:rsidRDefault="004C74B3" w:rsidP="00796313">
      <w:pPr>
        <w:rPr>
          <w:color w:val="002060"/>
          <w:sz w:val="28"/>
          <w:szCs w:val="28"/>
        </w:rPr>
      </w:pPr>
      <w:r w:rsidRPr="00ED482F">
        <w:rPr>
          <w:color w:val="002060"/>
          <w:sz w:val="28"/>
          <w:szCs w:val="28"/>
        </w:rPr>
        <w:t>Затем воспитатель вызывает 2—3 детей, предлагает им попрыгать одновременно с мячом и повторяет упражнение, сопровождая его словами. Закончив, он произносит: «Сейчас догоню!» Малыши перестают прыгать и убегают от воспитателя, который делает вид, что ловит их.</w:t>
      </w:r>
    </w:p>
    <w:p w:rsidR="00354A65" w:rsidRPr="00ED482F" w:rsidRDefault="00354A65" w:rsidP="00796313">
      <w:pPr>
        <w:rPr>
          <w:color w:val="002060"/>
          <w:sz w:val="32"/>
          <w:szCs w:val="28"/>
        </w:rPr>
      </w:pPr>
    </w:p>
    <w:p w:rsidR="00796313" w:rsidRPr="00ED482F" w:rsidRDefault="00796313" w:rsidP="00796313">
      <w:pPr>
        <w:rPr>
          <w:b/>
          <w:color w:val="002060"/>
          <w:sz w:val="32"/>
          <w:szCs w:val="28"/>
        </w:rPr>
      </w:pPr>
      <w:r w:rsidRPr="00ED482F">
        <w:rPr>
          <w:b/>
          <w:color w:val="002060"/>
          <w:sz w:val="32"/>
          <w:szCs w:val="28"/>
        </w:rPr>
        <w:t xml:space="preserve"> «Кот и мышь»</w:t>
      </w:r>
    </w:p>
    <w:p w:rsidR="00796313" w:rsidRPr="00ED482F" w:rsidRDefault="00D81125" w:rsidP="00796313">
      <w:pPr>
        <w:rPr>
          <w:color w:val="002060"/>
          <w:sz w:val="28"/>
          <w:szCs w:val="28"/>
        </w:rPr>
      </w:pPr>
      <w:r w:rsidRPr="00ED482F">
        <w:rPr>
          <w:b/>
          <w:color w:val="002060"/>
          <w:sz w:val="28"/>
          <w:szCs w:val="28"/>
        </w:rPr>
        <w:t>Цель</w:t>
      </w:r>
      <w:r w:rsidRPr="00ED482F">
        <w:rPr>
          <w:color w:val="002060"/>
          <w:sz w:val="28"/>
          <w:szCs w:val="28"/>
        </w:rPr>
        <w:t>: р</w:t>
      </w:r>
      <w:r w:rsidR="00796313" w:rsidRPr="00ED482F">
        <w:rPr>
          <w:color w:val="002060"/>
          <w:sz w:val="28"/>
          <w:szCs w:val="28"/>
        </w:rPr>
        <w:t xml:space="preserve">азвитие внимания, ловкости, быстроты. </w:t>
      </w:r>
    </w:p>
    <w:p w:rsidR="00796313" w:rsidRPr="00ED482F" w:rsidRDefault="00796313" w:rsidP="00796313">
      <w:pPr>
        <w:rPr>
          <w:color w:val="002060"/>
          <w:sz w:val="28"/>
          <w:szCs w:val="28"/>
        </w:rPr>
      </w:pPr>
      <w:r w:rsidRPr="00ED482F">
        <w:rPr>
          <w:color w:val="002060"/>
          <w:sz w:val="28"/>
          <w:szCs w:val="28"/>
        </w:rPr>
        <w:t xml:space="preserve">ХОД ИГРЫ: Взрослый изображает кота, ребенок - мышку. Ребенок сидит "в норке" (за стульчиком), "кот" ходит по комнате, говоря при этом: </w:t>
      </w:r>
    </w:p>
    <w:p w:rsidR="00796313" w:rsidRPr="00ED482F" w:rsidRDefault="00796313" w:rsidP="00796313">
      <w:pPr>
        <w:ind w:firstLine="720"/>
        <w:rPr>
          <w:b/>
          <w:i/>
          <w:color w:val="002060"/>
          <w:sz w:val="28"/>
          <w:szCs w:val="28"/>
        </w:rPr>
      </w:pPr>
      <w:r w:rsidRPr="00ED482F">
        <w:rPr>
          <w:b/>
          <w:i/>
          <w:color w:val="002060"/>
          <w:sz w:val="28"/>
          <w:szCs w:val="28"/>
        </w:rPr>
        <w:t xml:space="preserve">- Котик по двору идет, Ищет мышек Васька-кот, </w:t>
      </w:r>
    </w:p>
    <w:p w:rsidR="00796313" w:rsidRPr="00ED482F" w:rsidRDefault="00796313" w:rsidP="00796313">
      <w:pPr>
        <w:ind w:firstLine="720"/>
        <w:rPr>
          <w:b/>
          <w:i/>
          <w:color w:val="002060"/>
          <w:sz w:val="28"/>
          <w:szCs w:val="28"/>
        </w:rPr>
      </w:pPr>
      <w:r w:rsidRPr="00ED482F">
        <w:rPr>
          <w:b/>
          <w:i/>
          <w:color w:val="002060"/>
          <w:sz w:val="28"/>
          <w:szCs w:val="28"/>
        </w:rPr>
        <w:t xml:space="preserve">Ищет мышек кот.   Тихо мышка сидит, </w:t>
      </w:r>
    </w:p>
    <w:p w:rsidR="00796313" w:rsidRPr="00ED482F" w:rsidRDefault="00796313" w:rsidP="00796313">
      <w:pPr>
        <w:ind w:firstLine="720"/>
        <w:rPr>
          <w:b/>
          <w:i/>
          <w:color w:val="002060"/>
          <w:sz w:val="28"/>
          <w:szCs w:val="28"/>
        </w:rPr>
      </w:pPr>
      <w:r w:rsidRPr="00ED482F">
        <w:rPr>
          <w:b/>
          <w:i/>
          <w:color w:val="002060"/>
          <w:sz w:val="28"/>
          <w:szCs w:val="28"/>
        </w:rPr>
        <w:t xml:space="preserve">На кота она глядит,  На кота глядит.  </w:t>
      </w:r>
      <w:r w:rsidRPr="00ED482F">
        <w:rPr>
          <w:i/>
          <w:iCs/>
          <w:color w:val="002060"/>
          <w:sz w:val="28"/>
          <w:szCs w:val="28"/>
        </w:rPr>
        <w:t>(Е. Тихеева)</w:t>
      </w:r>
      <w:r w:rsidRPr="00ED482F">
        <w:rPr>
          <w:color w:val="002060"/>
          <w:sz w:val="28"/>
          <w:szCs w:val="28"/>
        </w:rPr>
        <w:t xml:space="preserve"> </w:t>
      </w:r>
    </w:p>
    <w:p w:rsidR="00796313" w:rsidRPr="00ED482F" w:rsidRDefault="00796313" w:rsidP="00354A65">
      <w:pPr>
        <w:rPr>
          <w:color w:val="002060"/>
          <w:sz w:val="28"/>
          <w:szCs w:val="28"/>
        </w:rPr>
      </w:pPr>
      <w:r w:rsidRPr="00ED482F">
        <w:rPr>
          <w:color w:val="002060"/>
          <w:sz w:val="28"/>
          <w:szCs w:val="28"/>
        </w:rPr>
        <w:t>Взрослый садится на стул и закрывает глаза - "спит". Ребено</w:t>
      </w:r>
      <w:proofErr w:type="gramStart"/>
      <w:r w:rsidRPr="00ED482F">
        <w:rPr>
          <w:color w:val="002060"/>
          <w:sz w:val="28"/>
          <w:szCs w:val="28"/>
        </w:rPr>
        <w:t>к-</w:t>
      </w:r>
      <w:proofErr w:type="gramEnd"/>
      <w:r w:rsidRPr="00ED482F">
        <w:rPr>
          <w:color w:val="002060"/>
          <w:sz w:val="28"/>
          <w:szCs w:val="28"/>
        </w:rPr>
        <w:t>"мышка" подходит , бегает и играет вокруг "кота". "Кот" потягивается, открывает глаза, "мяукает" и бросается ловить "мышку". Ребено</w:t>
      </w:r>
      <w:proofErr w:type="gramStart"/>
      <w:r w:rsidRPr="00ED482F">
        <w:rPr>
          <w:color w:val="002060"/>
          <w:sz w:val="28"/>
          <w:szCs w:val="28"/>
        </w:rPr>
        <w:t>к-</w:t>
      </w:r>
      <w:proofErr w:type="gramEnd"/>
      <w:r w:rsidRPr="00ED482F">
        <w:rPr>
          <w:color w:val="002060"/>
          <w:sz w:val="28"/>
          <w:szCs w:val="28"/>
        </w:rPr>
        <w:t xml:space="preserve">"мышка" убегает в "норку". </w:t>
      </w:r>
    </w:p>
    <w:p w:rsidR="00796313" w:rsidRPr="00ED482F" w:rsidRDefault="00796313" w:rsidP="00796313">
      <w:pPr>
        <w:pStyle w:val="a3"/>
        <w:rPr>
          <w:b/>
          <w:color w:val="002060"/>
          <w:spacing w:val="2"/>
          <w:sz w:val="28"/>
          <w:szCs w:val="28"/>
        </w:rPr>
      </w:pPr>
    </w:p>
    <w:p w:rsidR="00F0604B" w:rsidRPr="00ED482F" w:rsidRDefault="00F0604B" w:rsidP="00571959">
      <w:pPr>
        <w:pStyle w:val="a3"/>
        <w:rPr>
          <w:b/>
          <w:color w:val="002060"/>
          <w:sz w:val="28"/>
          <w:szCs w:val="28"/>
        </w:rPr>
      </w:pPr>
    </w:p>
    <w:p w:rsidR="007420EB" w:rsidRPr="00ED482F" w:rsidRDefault="007420EB" w:rsidP="007420EB">
      <w:pPr>
        <w:rPr>
          <w:b/>
          <w:color w:val="002060"/>
          <w:sz w:val="28"/>
          <w:szCs w:val="28"/>
        </w:rPr>
      </w:pPr>
    </w:p>
    <w:p w:rsidR="007420EB" w:rsidRPr="00ED482F" w:rsidRDefault="007420EB" w:rsidP="007420EB">
      <w:pPr>
        <w:rPr>
          <w:b/>
          <w:color w:val="002060"/>
          <w:spacing w:val="-4"/>
          <w:w w:val="101"/>
          <w:sz w:val="28"/>
          <w:szCs w:val="28"/>
        </w:rPr>
      </w:pPr>
    </w:p>
    <w:p w:rsidR="00ED482F" w:rsidRDefault="00ED482F" w:rsidP="00354A65">
      <w:pPr>
        <w:shd w:val="clear" w:color="auto" w:fill="FFFFFF"/>
        <w:rPr>
          <w:rFonts w:asciiTheme="majorHAnsi" w:hAnsiTheme="majorHAnsi" w:cs="Arial"/>
          <w:b/>
          <w:bCs/>
          <w:i/>
          <w:iCs/>
          <w:color w:val="002060"/>
          <w:spacing w:val="-6"/>
          <w:sz w:val="32"/>
          <w:szCs w:val="28"/>
        </w:rPr>
      </w:pPr>
      <w:r w:rsidRPr="00ED482F">
        <w:rPr>
          <w:rFonts w:asciiTheme="majorHAnsi" w:hAnsiTheme="majorHAnsi" w:cs="Arial"/>
          <w:b/>
          <w:bCs/>
          <w:i/>
          <w:iCs/>
          <w:color w:val="002060"/>
          <w:spacing w:val="-6"/>
          <w:sz w:val="32"/>
          <w:szCs w:val="28"/>
        </w:rPr>
        <w:t xml:space="preserve">   </w:t>
      </w:r>
      <w:r>
        <w:rPr>
          <w:rFonts w:asciiTheme="majorHAnsi" w:hAnsiTheme="majorHAnsi" w:cs="Arial"/>
          <w:b/>
          <w:bCs/>
          <w:i/>
          <w:iCs/>
          <w:color w:val="002060"/>
          <w:spacing w:val="-6"/>
          <w:sz w:val="32"/>
          <w:szCs w:val="28"/>
        </w:rPr>
        <w:t>Благодарим неизвестного автора статьи за свою работу.</w:t>
      </w:r>
    </w:p>
    <w:p w:rsidR="00FA3B13" w:rsidRPr="00ED482F" w:rsidRDefault="00ED482F" w:rsidP="00354A65">
      <w:pPr>
        <w:shd w:val="clear" w:color="auto" w:fill="FFFFFF"/>
        <w:rPr>
          <w:color w:val="002060"/>
          <w:sz w:val="28"/>
          <w:szCs w:val="28"/>
        </w:rPr>
      </w:pPr>
      <w:r w:rsidRPr="00ED482F">
        <w:rPr>
          <w:rFonts w:asciiTheme="majorHAnsi" w:hAnsiTheme="majorHAnsi" w:cs="Arial"/>
          <w:b/>
          <w:bCs/>
          <w:i/>
          <w:iCs/>
          <w:color w:val="002060"/>
          <w:spacing w:val="-6"/>
          <w:sz w:val="32"/>
          <w:szCs w:val="28"/>
        </w:rPr>
        <w:t>Больше</w:t>
      </w:r>
      <w:r w:rsidRPr="00ED482F">
        <w:rPr>
          <w:rFonts w:asciiTheme="majorHAnsi" w:hAnsiTheme="majorHAnsi" w:cs="Arial"/>
          <w:b/>
          <w:bCs/>
          <w:i/>
          <w:iCs/>
          <w:color w:val="002060"/>
          <w:spacing w:val="-6"/>
          <w:sz w:val="32"/>
          <w:szCs w:val="28"/>
        </w:rPr>
        <w:t xml:space="preserve"> подвижных </w:t>
      </w:r>
      <w:r w:rsidRPr="00ED482F">
        <w:rPr>
          <w:rFonts w:asciiTheme="majorHAnsi" w:hAnsiTheme="majorHAnsi" w:cs="Arial"/>
          <w:b/>
          <w:bCs/>
          <w:i/>
          <w:iCs/>
          <w:color w:val="002060"/>
          <w:spacing w:val="-6"/>
          <w:sz w:val="32"/>
          <w:szCs w:val="28"/>
        </w:rPr>
        <w:t>игр</w:t>
      </w:r>
      <w:proofErr w:type="gramStart"/>
      <w:r w:rsidRPr="00ED482F">
        <w:rPr>
          <w:rFonts w:asciiTheme="majorHAnsi" w:hAnsiTheme="majorHAnsi" w:cs="Arial"/>
          <w:b/>
          <w:bCs/>
          <w:i/>
          <w:iCs/>
          <w:color w:val="002060"/>
          <w:spacing w:val="-6"/>
          <w:sz w:val="32"/>
          <w:szCs w:val="28"/>
        </w:rPr>
        <w:t xml:space="preserve"> ,</w:t>
      </w:r>
      <w:proofErr w:type="gramEnd"/>
      <w:r w:rsidRPr="00ED482F">
        <w:rPr>
          <w:rFonts w:asciiTheme="majorHAnsi" w:hAnsiTheme="majorHAnsi" w:cs="Arial"/>
          <w:b/>
          <w:bCs/>
          <w:i/>
          <w:iCs/>
          <w:color w:val="002060"/>
          <w:spacing w:val="-6"/>
          <w:sz w:val="32"/>
          <w:szCs w:val="28"/>
        </w:rPr>
        <w:t xml:space="preserve"> информации о пользе данных игр , вы можете ознакомиться, перейдя по ссылке:</w:t>
      </w:r>
      <w:r w:rsidRPr="00ED482F">
        <w:rPr>
          <w:rFonts w:asciiTheme="majorHAnsi" w:hAnsiTheme="majorHAnsi" w:cs="Arial"/>
          <w:b/>
          <w:bCs/>
          <w:iCs/>
          <w:color w:val="002060"/>
          <w:spacing w:val="-6"/>
          <w:sz w:val="32"/>
          <w:szCs w:val="28"/>
        </w:rPr>
        <w:t xml:space="preserve">    </w:t>
      </w:r>
      <w:hyperlink r:id="rId7" w:history="1">
        <w:r w:rsidRPr="00FE1DB0">
          <w:rPr>
            <w:rStyle w:val="a9"/>
            <w:rFonts w:asciiTheme="majorHAnsi" w:hAnsiTheme="majorHAnsi" w:cs="Arial"/>
            <w:b/>
            <w:bCs/>
            <w:iCs/>
            <w:spacing w:val="-6"/>
            <w:sz w:val="32"/>
            <w:szCs w:val="28"/>
          </w:rPr>
          <w:t>https://infourok.ru/kartoteka-dlya-detey-mladshego-vozrasta-podvizhnie-igri-407401.html</w:t>
        </w:r>
      </w:hyperlink>
      <w:r>
        <w:rPr>
          <w:rFonts w:asciiTheme="majorHAnsi" w:hAnsiTheme="majorHAnsi" w:cs="Arial"/>
          <w:b/>
          <w:bCs/>
          <w:iCs/>
          <w:color w:val="002060"/>
          <w:spacing w:val="-6"/>
          <w:sz w:val="32"/>
          <w:szCs w:val="28"/>
        </w:rPr>
        <w:t xml:space="preserve"> </w:t>
      </w:r>
      <w:r w:rsidRPr="00ED482F">
        <w:rPr>
          <w:rFonts w:asciiTheme="majorHAnsi" w:hAnsiTheme="majorHAnsi" w:cs="Arial"/>
          <w:b/>
          <w:bCs/>
          <w:iCs/>
          <w:color w:val="002060"/>
          <w:spacing w:val="-6"/>
          <w:sz w:val="32"/>
          <w:szCs w:val="28"/>
        </w:rPr>
        <w:t xml:space="preserve">                </w:t>
      </w:r>
      <w:bookmarkStart w:id="0" w:name="_GoBack"/>
      <w:bookmarkEnd w:id="0"/>
    </w:p>
    <w:sectPr w:rsidR="00FA3B13" w:rsidRPr="00ED482F" w:rsidSect="00D8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547D"/>
    <w:rsid w:val="00023295"/>
    <w:rsid w:val="00031F98"/>
    <w:rsid w:val="000618E6"/>
    <w:rsid w:val="00092869"/>
    <w:rsid w:val="00123F83"/>
    <w:rsid w:val="0018136C"/>
    <w:rsid w:val="00185395"/>
    <w:rsid w:val="001E547D"/>
    <w:rsid w:val="00211DBC"/>
    <w:rsid w:val="00230563"/>
    <w:rsid w:val="00354A65"/>
    <w:rsid w:val="00397AE3"/>
    <w:rsid w:val="003A3BF6"/>
    <w:rsid w:val="003B0D1F"/>
    <w:rsid w:val="0044646A"/>
    <w:rsid w:val="004C74B3"/>
    <w:rsid w:val="005109E9"/>
    <w:rsid w:val="00531645"/>
    <w:rsid w:val="00571959"/>
    <w:rsid w:val="005722E3"/>
    <w:rsid w:val="007420EB"/>
    <w:rsid w:val="00795C94"/>
    <w:rsid w:val="00796313"/>
    <w:rsid w:val="007D6B3E"/>
    <w:rsid w:val="00863919"/>
    <w:rsid w:val="009657BD"/>
    <w:rsid w:val="00966FFF"/>
    <w:rsid w:val="00A33668"/>
    <w:rsid w:val="00AB7412"/>
    <w:rsid w:val="00B17214"/>
    <w:rsid w:val="00B4354E"/>
    <w:rsid w:val="00B7336B"/>
    <w:rsid w:val="00B80E8D"/>
    <w:rsid w:val="00B8286D"/>
    <w:rsid w:val="00C11528"/>
    <w:rsid w:val="00C520F0"/>
    <w:rsid w:val="00CB3303"/>
    <w:rsid w:val="00CC0DEB"/>
    <w:rsid w:val="00CC25E3"/>
    <w:rsid w:val="00D16151"/>
    <w:rsid w:val="00D242DD"/>
    <w:rsid w:val="00D81125"/>
    <w:rsid w:val="00D96EEF"/>
    <w:rsid w:val="00ED482F"/>
    <w:rsid w:val="00F0604B"/>
    <w:rsid w:val="00FA3A96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">
    <w:name w:val="Основной текст + Times New Roman"/>
    <w:aliases w:val="10 pt,Курсив,Основной текст + Palatino Linotype,9,5 pt8,Интервал 0 pt,Основной текст + Calibri,11 pt"/>
    <w:basedOn w:val="a0"/>
    <w:rsid w:val="004C74B3"/>
    <w:rPr>
      <w:rFonts w:ascii="Times New Roman" w:eastAsia="Times New Roman" w:hAnsi="Times New Roman" w:cs="Times New Roman" w:hint="default"/>
      <w:i/>
      <w:iCs/>
      <w:spacing w:val="-2"/>
      <w:sz w:val="18"/>
      <w:szCs w:val="18"/>
      <w:shd w:val="clear" w:color="auto" w:fill="FFFFFF"/>
      <w:lang w:eastAsia="ru-RU"/>
    </w:rPr>
  </w:style>
  <w:style w:type="character" w:customStyle="1" w:styleId="3pt5">
    <w:name w:val="Основной текст + Интервал 3 pt5"/>
    <w:basedOn w:val="a0"/>
    <w:rsid w:val="004C74B3"/>
    <w:rPr>
      <w:rFonts w:ascii="Times New Roman" w:eastAsia="Times New Roman" w:hAnsi="Times New Roman" w:cs="Times New Roman" w:hint="default"/>
      <w:spacing w:val="66"/>
      <w:sz w:val="18"/>
      <w:szCs w:val="18"/>
      <w:shd w:val="clear" w:color="auto" w:fill="FFFFFF"/>
      <w:lang w:eastAsia="ru-RU"/>
    </w:rPr>
  </w:style>
  <w:style w:type="character" w:customStyle="1" w:styleId="3pt4">
    <w:name w:val="Основной текст + Интервал 3 pt4"/>
    <w:basedOn w:val="a0"/>
    <w:rsid w:val="004C74B3"/>
    <w:rPr>
      <w:rFonts w:ascii="Times New Roman" w:eastAsia="Times New Roman" w:hAnsi="Times New Roman" w:cs="Times New Roman" w:hint="default"/>
      <w:spacing w:val="66"/>
      <w:sz w:val="18"/>
      <w:szCs w:val="18"/>
      <w:shd w:val="clear" w:color="auto" w:fill="FFFFFF"/>
      <w:lang w:eastAsia="ru-RU"/>
    </w:rPr>
  </w:style>
  <w:style w:type="character" w:customStyle="1" w:styleId="3pt">
    <w:name w:val="Основной текст + Интервал 3 pt"/>
    <w:basedOn w:val="a0"/>
    <w:rsid w:val="004C74B3"/>
    <w:rPr>
      <w:rFonts w:ascii="MS Reference Sans Serif" w:eastAsia="Times New Roman" w:hAnsi="MS Reference Sans Serif" w:cs="Times New Roman" w:hint="default"/>
      <w:spacing w:val="66"/>
      <w:sz w:val="18"/>
      <w:szCs w:val="18"/>
      <w:shd w:val="clear" w:color="auto" w:fill="FFFFFF"/>
      <w:lang w:eastAsia="ru-RU"/>
    </w:rPr>
  </w:style>
  <w:style w:type="character" w:customStyle="1" w:styleId="2">
    <w:name w:val="Основной текст + Полужирный2"/>
    <w:basedOn w:val="a0"/>
    <w:rsid w:val="004C74B3"/>
    <w:rPr>
      <w:rFonts w:ascii="Arial" w:eastAsia="Times New Roman" w:hAnsi="Arial" w:cs="Arial" w:hint="default"/>
      <w:b/>
      <w:bCs/>
      <w:spacing w:val="0"/>
      <w:sz w:val="16"/>
      <w:szCs w:val="16"/>
      <w:shd w:val="clear" w:color="auto" w:fill="FFFFFF"/>
      <w:lang w:eastAsia="ru-RU"/>
    </w:rPr>
  </w:style>
  <w:style w:type="character" w:customStyle="1" w:styleId="3pt1">
    <w:name w:val="Основной текст + Интервал 3 pt1"/>
    <w:basedOn w:val="a0"/>
    <w:rsid w:val="004C74B3"/>
    <w:rPr>
      <w:rFonts w:ascii="Times New Roman" w:eastAsia="Times New Roman" w:hAnsi="Times New Roman" w:cs="Times New Roman" w:hint="default"/>
      <w:spacing w:val="66"/>
      <w:sz w:val="18"/>
      <w:szCs w:val="18"/>
      <w:shd w:val="clear" w:color="auto" w:fill="FFFFFF"/>
      <w:lang w:eastAsia="ru-RU"/>
    </w:rPr>
  </w:style>
  <w:style w:type="character" w:customStyle="1" w:styleId="13pt">
    <w:name w:val="Заголовок №1 + Интервал 3 pt"/>
    <w:basedOn w:val="a0"/>
    <w:rsid w:val="004C74B3"/>
    <w:rPr>
      <w:rFonts w:ascii="Times New Roman" w:hAnsi="Times New Roman" w:cs="Times New Roman" w:hint="default"/>
      <w:spacing w:val="66"/>
      <w:sz w:val="18"/>
      <w:szCs w:val="18"/>
      <w:shd w:val="clear" w:color="auto" w:fill="FFFFFF"/>
    </w:rPr>
  </w:style>
  <w:style w:type="character" w:customStyle="1" w:styleId="2MSReferenceSansSerif">
    <w:name w:val="Основной текст (2) + MS Reference Sans Serif"/>
    <w:aliases w:val="8,5 pt,Не курсив,Основной текст (5) + Arial,9 pt,Интервал 0 pt4,Основной текст + 7,Интервал 0 pt1"/>
    <w:basedOn w:val="a0"/>
    <w:rsid w:val="007420EB"/>
    <w:rPr>
      <w:rFonts w:ascii="MS Reference Sans Serif" w:hAnsi="MS Reference Sans Serif" w:cs="MS Reference Sans Serif" w:hint="default"/>
      <w:i/>
      <w:iCs/>
      <w:spacing w:val="-3"/>
      <w:sz w:val="15"/>
      <w:szCs w:val="15"/>
      <w:lang w:bidi="ar-SA"/>
    </w:rPr>
  </w:style>
  <w:style w:type="character" w:customStyle="1" w:styleId="2pt">
    <w:name w:val="Основной текст + Интервал 2 pt"/>
    <w:basedOn w:val="a0"/>
    <w:rsid w:val="007420EB"/>
    <w:rPr>
      <w:rFonts w:ascii="Times New Roman" w:eastAsia="Times New Roman" w:hAnsi="Times New Roman" w:cs="Times New Roman" w:hint="default"/>
      <w:spacing w:val="37"/>
      <w:sz w:val="18"/>
      <w:szCs w:val="18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0618E6"/>
    <w:pPr>
      <w:widowControl/>
      <w:suppressAutoHyphens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0618E6"/>
    <w:rPr>
      <w:b/>
      <w:bCs/>
    </w:rPr>
  </w:style>
  <w:style w:type="character" w:styleId="a6">
    <w:name w:val="Emphasis"/>
    <w:basedOn w:val="a0"/>
    <w:uiPriority w:val="20"/>
    <w:qFormat/>
    <w:rsid w:val="000618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4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A6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D4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kartoteka-dlya-detey-mladshego-vozrasta-podvizhnie-igri-4074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20</cp:revision>
  <dcterms:created xsi:type="dcterms:W3CDTF">2014-09-05T04:31:00Z</dcterms:created>
  <dcterms:modified xsi:type="dcterms:W3CDTF">2021-11-30T07:47:00Z</dcterms:modified>
</cp:coreProperties>
</file>